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963E01B" w14:textId="2C3AB031" w:rsidR="00250BBD" w:rsidRDefault="00697342" w:rsidP="00250BBD">
      <w:pPr>
        <w:spacing w:line="280" w:lineRule="atLeast"/>
        <w:rPr>
          <w:rFonts w:cstheme="minorHAnsi"/>
        </w:rPr>
      </w:pPr>
      <w:r w:rsidRPr="008B1666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460B7DD7" wp14:editId="3C848218">
            <wp:simplePos x="0" y="0"/>
            <wp:positionH relativeFrom="column">
              <wp:posOffset>4829534</wp:posOffset>
            </wp:positionH>
            <wp:positionV relativeFrom="paragraph">
              <wp:posOffset>-635635</wp:posOffset>
            </wp:positionV>
            <wp:extent cx="971550" cy="406400"/>
            <wp:effectExtent l="0" t="0" r="0" b="0"/>
            <wp:wrapNone/>
            <wp:docPr id="608874747" name="Εικόνα 608874747" descr="A black background with blue text and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98887" name="Εικόνα 1770798887" descr="A black background with blue text and green le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63F4C92" wp14:editId="13043BF9">
            <wp:simplePos x="0" y="0"/>
            <wp:positionH relativeFrom="column">
              <wp:posOffset>-407145</wp:posOffset>
            </wp:positionH>
            <wp:positionV relativeFrom="paragraph">
              <wp:posOffset>-688975</wp:posOffset>
            </wp:positionV>
            <wp:extent cx="4857750" cy="457200"/>
            <wp:effectExtent l="0" t="0" r="0" b="0"/>
            <wp:wrapNone/>
            <wp:docPr id="336132035" name="Εικόνα 336132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_Εικόνα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570D" w:rsidRPr="00AD570D">
        <w:rPr>
          <w:b/>
          <w:bCs/>
          <w:noProof/>
          <w:color w:val="002060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3134B60" wp14:editId="00BEA10E">
                <wp:simplePos x="0" y="0"/>
                <wp:positionH relativeFrom="column">
                  <wp:posOffset>-1162878</wp:posOffset>
                </wp:positionH>
                <wp:positionV relativeFrom="paragraph">
                  <wp:posOffset>149087</wp:posOffset>
                </wp:positionV>
                <wp:extent cx="7603435" cy="10575235"/>
                <wp:effectExtent l="0" t="0" r="17145" b="17145"/>
                <wp:wrapNone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3435" cy="10575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2CA91" w14:textId="27ABD519" w:rsidR="00AD570D" w:rsidRDefault="00AD57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34B60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91.55pt;margin-top:11.75pt;width:598.7pt;height:832.7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" fillcolor="#f2f2f2 [3052]">
                <v:textbox>
                  <w:txbxContent>
                    <w:p w14:paraId="6C92CA91" w14:textId="27ABD519" w:rsidR="00AD570D" w:rsidRDefault="00AD570D"/>
                  </w:txbxContent>
                </v:textbox>
              </v:shape>
            </w:pict>
          </mc:Fallback>
        </mc:AlternateContent>
      </w:r>
    </w:p>
    <w:p w14:paraId="09E9D73C" w14:textId="0560A72A" w:rsidR="00CB6098" w:rsidRPr="00CB6098" w:rsidRDefault="00250BBD" w:rsidP="00FD47B6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 w:rsidRPr="00CB6098">
        <w:rPr>
          <w:rFonts w:ascii="Calibri Light" w:hAnsi="Calibri Light" w:cs="Calibri Light"/>
          <w:b/>
          <w:bCs/>
          <w:color w:val="002060"/>
          <w:sz w:val="40"/>
          <w:szCs w:val="40"/>
        </w:rPr>
        <w:t>Μελέτη οργάνωσης / σχεδιασμού διανομών τροφίμων και ειδών ΒΥΣ</w:t>
      </w:r>
    </w:p>
    <w:p w14:paraId="015F566A" w14:textId="403E092C" w:rsidR="00CB6098" w:rsidRPr="00CB6098" w:rsidRDefault="00CB6098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 w:rsidRPr="00CB6098">
        <w:rPr>
          <w:rFonts w:ascii="Calibri Light" w:hAnsi="Calibri Light" w:cs="Calibri Light"/>
          <w:b/>
          <w:bCs/>
          <w:color w:val="002060"/>
          <w:sz w:val="40"/>
          <w:szCs w:val="40"/>
        </w:rPr>
        <w:t>&amp;</w:t>
      </w:r>
    </w:p>
    <w:p w14:paraId="36185769" w14:textId="62718B0F" w:rsidR="00CB6098" w:rsidRDefault="000505C5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>
        <w:rPr>
          <w:rFonts w:ascii="Calibri Light" w:hAnsi="Calibri Light" w:cs="Calibri Light"/>
          <w:b/>
          <w:bCs/>
          <w:color w:val="002060"/>
          <w:sz w:val="40"/>
          <w:szCs w:val="40"/>
        </w:rPr>
        <w:t>Μ</w:t>
      </w:r>
      <w:r w:rsidR="00250BBD" w:rsidRPr="00CB6098">
        <w:rPr>
          <w:rFonts w:ascii="Calibri Light" w:hAnsi="Calibri Light" w:cs="Calibri Light"/>
          <w:b/>
          <w:bCs/>
          <w:color w:val="002060"/>
          <w:sz w:val="40"/>
          <w:szCs w:val="40"/>
        </w:rPr>
        <w:t>εθοδολογίας σχεδιασμού, προγραμματισμού και υλοποίησης Συνοδευτικών Μέτρων</w:t>
      </w:r>
    </w:p>
    <w:p w14:paraId="6D821E69" w14:textId="6CC4D028" w:rsidR="00891B0E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 w:rsidRPr="00FD47B6">
        <w:rPr>
          <w:rFonts w:ascii="Calibri Light" w:hAnsi="Calibri Light" w:cs="Calibri Light"/>
          <w:b/>
          <w:bCs/>
          <w:noProof/>
          <w:color w:val="002060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559866" wp14:editId="6F8757CE">
                <wp:simplePos x="0" y="0"/>
                <wp:positionH relativeFrom="column">
                  <wp:posOffset>-874643</wp:posOffset>
                </wp:positionH>
                <wp:positionV relativeFrom="page">
                  <wp:posOffset>3568148</wp:posOffset>
                </wp:positionV>
                <wp:extent cx="7076660" cy="1659255"/>
                <wp:effectExtent l="0" t="0" r="10160" b="17145"/>
                <wp:wrapNone/>
                <wp:docPr id="972991878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6660" cy="16592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E5BF0" w14:textId="5ED41EF7" w:rsidR="00AF1313" w:rsidRPr="00F85E00" w:rsidRDefault="00176E56" w:rsidP="00AF1313">
                            <w:pPr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F85E00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(εισάγετε τον τίτλο της Πράξης</w:t>
                            </w:r>
                            <w:r w:rsidR="00F85E00" w:rsidRPr="00F85E00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59866" id="_x0000_s1027" type="#_x0000_t202" style="position:absolute;left:0;text-align:left;margin-left:-68.85pt;margin-top:280.95pt;width:557.2pt;height:130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" fillcolor="white [3201]" strokecolor="#4472c4 [3204]" strokeweight="1pt">
                <v:textbox>
                  <w:txbxContent>
                    <w:p w14:paraId="561E5BF0" w14:textId="5ED41EF7" w:rsidR="00AF1313" w:rsidRPr="00F85E00" w:rsidRDefault="00176E56" w:rsidP="00AF1313">
                      <w:pPr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F85E00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(εισάγετε τον τίτλο της Πράξης</w:t>
                      </w:r>
                      <w:r w:rsidR="00F85E00" w:rsidRPr="00F85E00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45A5">
        <w:rPr>
          <w:rFonts w:ascii="Calibri Light" w:hAnsi="Calibri Light" w:cs="Calibri Light"/>
          <w:b/>
          <w:bCs/>
          <w:color w:val="002060"/>
          <w:sz w:val="40"/>
          <w:szCs w:val="40"/>
        </w:rPr>
        <w:t>τ</w:t>
      </w:r>
      <w:r w:rsidR="00FD47B6">
        <w:rPr>
          <w:rFonts w:ascii="Calibri Light" w:hAnsi="Calibri Light" w:cs="Calibri Light"/>
          <w:b/>
          <w:bCs/>
          <w:color w:val="002060"/>
          <w:sz w:val="40"/>
          <w:szCs w:val="40"/>
        </w:rPr>
        <w:t>ης Πράξης με Τίτλο:</w:t>
      </w:r>
    </w:p>
    <w:p w14:paraId="3F4506B0" w14:textId="223B1CF5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057E3238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3FF54418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69C7F6DC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00EBD816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3BBAB895" w14:textId="5E02C0F6" w:rsidR="00CE6F29" w:rsidRDefault="00CE6F29" w:rsidP="00AF1313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>
        <w:rPr>
          <w:rFonts w:ascii="Calibri Light" w:hAnsi="Calibri Light" w:cs="Calibri Light"/>
          <w:b/>
          <w:bCs/>
          <w:color w:val="002060"/>
          <w:sz w:val="40"/>
          <w:szCs w:val="40"/>
        </w:rPr>
        <w:t>Δικαιούχος Φορέας</w:t>
      </w:r>
    </w:p>
    <w:p w14:paraId="40B1BCF8" w14:textId="35677560" w:rsidR="00CE6F29" w:rsidRPr="00091B0F" w:rsidRDefault="00CE6F29" w:rsidP="00CB6098">
      <w:pPr>
        <w:spacing w:line="280" w:lineRule="atLeast"/>
        <w:jc w:val="center"/>
        <w:rPr>
          <w:rFonts w:ascii="Calibri Light" w:hAnsi="Calibri Light" w:cs="Calibri Light"/>
          <w:color w:val="808080" w:themeColor="background1" w:themeShade="80"/>
          <w:sz w:val="40"/>
          <w:szCs w:val="40"/>
        </w:rPr>
      </w:pPr>
      <w:r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 xml:space="preserve">(επιλέξτε από την </w:t>
      </w:r>
      <w:r w:rsidR="00091B0F"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>αναπτυσσόμενη</w:t>
      </w:r>
      <w:r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 xml:space="preserve"> λίστα):</w:t>
      </w:r>
    </w:p>
    <w:sdt>
      <w:sdtPr>
        <w:rPr>
          <w:rFonts w:ascii="Calibri Light" w:hAnsi="Calibri Light" w:cs="Calibri Light"/>
          <w:b/>
          <w:bCs/>
          <w:color w:val="002060"/>
          <w:sz w:val="40"/>
          <w:szCs w:val="40"/>
        </w:rPr>
        <w:alias w:val="Δικαιούχοι"/>
        <w:tag w:val="Δικαιούχοι"/>
        <w:id w:val="557210834"/>
        <w:placeholder>
          <w:docPart w:val="DefaultPlaceholder_-1854013438"/>
        </w:placeholder>
        <w15:color w:val="000080"/>
        <w:comboBox>
          <w:listItem w:displayText="ΠΕΡΙΦΕΡΕΙΑ ΑΝΑΤ. ΜΑΚΕΔΟΝΙΑΣ &amp; ΘΡΑΚΗΣ" w:value="ΠΕΡΙΦΕΡΕΙΑ ΑΝΑΤ. ΜΑΚΕΔΟΝΙΑΣ &amp; ΘΡΑΚΗΣ"/>
          <w:listItem w:displayText="ΠΕΡΙΦΕΡΕΙΑ ΒΟΡΕΙΟΥ ΑΙΓΑΙΟΥ" w:value="ΠΕΡΙΦΕΡΕΙΑ ΒΟΡΕΙΟΥ ΑΙΓΑΙΟΥ"/>
          <w:listItem w:displayText="ΠΕΡΙΦΕΡΕΙΑ ΔΥΤΙΚΗΣ ΕΛΛΑΔΑΣ" w:value="ΠΕΡΙΦΕΡΕΙΑ ΔΥΤΙΚΗΣ ΕΛΛΑΔΑΣ"/>
          <w:listItem w:displayText="ΠΕΡΙΦΕΡΕΙΑ ΔΥΤΙΚΗΣ ΜΑΚΕΔΟΝΙΑΣ" w:value="ΠΕΡΙΦΕΡΕΙΑ ΔΥΤΙΚΗΣ ΜΑΚΕΔΟΝΙΑΣ"/>
          <w:listItem w:displayText="ΠΕΡΙΦΕΡΕΙΑ ΗΠΕΙΡΟΥ" w:value="ΠΕΡΙΦΕΡΕΙΑ ΗΠΕΙΡΟΥ"/>
          <w:listItem w:displayText="ΠΕΡΙΦΕΡΕΙΑ ΘΕΣΣΑΛΙΑΣ" w:value="ΠΕΡΙΦΕΡΕΙΑ ΘΕΣΣΑΛΙΑΣ"/>
          <w:listItem w:displayText="ΠΕΡΙΦΕΡΕΙΑ ΙΟΝΙΩΝ ΝΗΣΩΝ" w:value="ΠΕΡΙΦΕΡΕΙΑ ΙΟΝΙΩΝ ΝΗΣΩΝ"/>
          <w:listItem w:displayText="ΠΕΡΙΦΕΡΕΙΑ ΚΕΝΤΡΙΚΗΣ ΜΑΚΕΔΟΝΙΑΣ" w:value="ΠΕΡΙΦΕΡΕΙΑ ΚΕΝΤΡΙΚΗΣ ΜΑΚΕΔΟΝΙΑΣ"/>
          <w:listItem w:displayText="ΠΕΡΙΦΕΡΕΙΑ ΚΡΗΤΗΣ" w:value="ΠΕΡΙΦΕΡΕΙΑ ΚΡΗΤΗΣ"/>
          <w:listItem w:displayText="ΠΕΡΙΦΕΡΕΙΑ ΠΕΛΟΠΟΝΝΗΣΟΥ" w:value="ΠΕΡΙΦΕΡΕΙΑ ΠΕΛΟΠΟΝΝΗΣΟΥ"/>
          <w:listItem w:displayText="ΠΕΡΙΦΕΡΕΙΑ ΣΤΕΡΕΑΣ ΕΛΛΑΔΑΣ" w:value="ΠΕΡΙΦΕΡΕΙΑ ΣΤΕΡΕΑΣ ΕΛΛΑΔΑΣ"/>
          <w:listItem w:displayText="ΠΕΡΙΦΕΡΕΙΑ ΑΤΤΙΚΗΣ" w:value="ΠΕΡΙΦΕΡΕΙΑ ΑΤΤΙΚΗΣ"/>
          <w:listItem w:displayText="ΠΕΡΙΦΕΡΕΙΑ ΝΟΤΙΟΥ ΑΙΓΑΙΟΥ" w:value="ΠΕΡΙΦΕΡΕΙΑ ΝΟΤΙΟΥ ΑΙΓΑΙΟΥ"/>
          <w:listItem w:displayText="Ν/Α - Επιλέξτε την Περιφέρεια σας" w:value="Ν/Α - Επιλέξτε την Περιφέρεια σας"/>
        </w:comboBox>
      </w:sdtPr>
      <w:sdtContent>
        <w:p w14:paraId="5B51B583" w14:textId="55A0036D" w:rsidR="00CB6098" w:rsidRDefault="00091B0F" w:rsidP="003D290A">
          <w:pPr>
            <w:pBdr>
              <w:top w:val="single" w:sz="4" w:space="1" w:color="auto"/>
              <w:bottom w:val="single" w:sz="4" w:space="1" w:color="auto"/>
            </w:pBdr>
            <w:spacing w:line="280" w:lineRule="atLeast"/>
            <w:jc w:val="center"/>
            <w:rPr>
              <w:rFonts w:ascii="Calibri Light" w:hAnsi="Calibri Light" w:cs="Calibri Light"/>
              <w:b/>
              <w:bCs/>
              <w:color w:val="002060"/>
              <w:sz w:val="40"/>
              <w:szCs w:val="40"/>
            </w:rPr>
          </w:pPr>
          <w:r>
            <w:rPr>
              <w:rFonts w:ascii="Calibri Light" w:hAnsi="Calibri Light" w:cs="Calibri Light"/>
              <w:b/>
              <w:bCs/>
              <w:color w:val="002060"/>
              <w:sz w:val="40"/>
              <w:szCs w:val="40"/>
            </w:rPr>
            <w:t>Ν/Α - Επιλέξτε την Περιφέρεια σας</w:t>
          </w:r>
        </w:p>
      </w:sdtContent>
    </w:sdt>
    <w:p w14:paraId="36E961F1" w14:textId="77777777" w:rsidR="00AF1313" w:rsidRDefault="00AF1313" w:rsidP="00697342">
      <w:pPr>
        <w:spacing w:line="280" w:lineRule="atLeast"/>
        <w:jc w:val="center"/>
        <w:rPr>
          <w:rFonts w:cstheme="minorHAnsi"/>
          <w:b/>
          <w:bCs/>
          <w:color w:val="002060"/>
          <w:sz w:val="24"/>
          <w:szCs w:val="24"/>
          <w:u w:val="single"/>
        </w:rPr>
      </w:pPr>
    </w:p>
    <w:p w14:paraId="14B07DF2" w14:textId="6B33A261" w:rsidR="007D79A2" w:rsidRPr="00FD47B6" w:rsidRDefault="00697342" w:rsidP="00697342">
      <w:pPr>
        <w:spacing w:line="280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FD47B6">
        <w:rPr>
          <w:rFonts w:cstheme="minorHAnsi"/>
          <w:b/>
          <w:bCs/>
          <w:color w:val="002060"/>
          <w:sz w:val="24"/>
          <w:szCs w:val="24"/>
          <w:u w:val="single"/>
        </w:rPr>
        <w:t>Υποβάλλεται στο πλαίσιο της Πρόσκλησης:</w:t>
      </w:r>
    </w:p>
    <w:p w14:paraId="105637E3" w14:textId="6A5EFF69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>«Υλοποίηση Πλέγματος Δράσεων για την αντιμετώπιση της Υλικής Στέρησης με παροχή Τροφίμων ή/και Βασικής Υλικής Συνδρομής (ΒΥΣ) προς τους απόρους, συμπεριλαμβανομένων των παιδιών, με παράλληλη στοχευμένη παροχή Συνοδευτικών Μέτρων προς υποστήριξη της κοινωνικής ένταξής τους»</w:t>
      </w:r>
    </w:p>
    <w:p w14:paraId="7834DE3D" w14:textId="77777777" w:rsidR="00FD47B6" w:rsidRDefault="00FD47B6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</w:p>
    <w:p w14:paraId="712ED039" w14:textId="3FAA02A9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  <w:r w:rsidRPr="00FD47B6">
        <w:rPr>
          <w:rFonts w:cstheme="minorHAnsi"/>
          <w:b/>
          <w:color w:val="002060"/>
          <w:sz w:val="24"/>
          <w:szCs w:val="24"/>
          <w:u w:val="single"/>
        </w:rPr>
        <w:t>ΠΡΟΓΡΑΜΜΑ</w:t>
      </w:r>
    </w:p>
    <w:p w14:paraId="1016A7C3" w14:textId="77777777" w:rsidR="0069734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 xml:space="preserve">Ανθρώπινο Δυναμικό και Κοινωνική Συνοχή 2021-2027 (Human Resources and Social Cohesion)  </w:t>
      </w:r>
    </w:p>
    <w:p w14:paraId="46D7C441" w14:textId="77777777" w:rsidR="00FD47B6" w:rsidRDefault="00FD47B6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</w:p>
    <w:p w14:paraId="2A6A00B6" w14:textId="1F3EC9FD" w:rsidR="00FD47B6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  <w:r w:rsidRPr="00FD47B6">
        <w:rPr>
          <w:rFonts w:cstheme="minorHAnsi"/>
          <w:b/>
          <w:color w:val="002060"/>
          <w:sz w:val="24"/>
          <w:szCs w:val="24"/>
          <w:u w:val="single"/>
        </w:rPr>
        <w:t xml:space="preserve">Προτεραιότητα </w:t>
      </w:r>
    </w:p>
    <w:p w14:paraId="2BF71870" w14:textId="59804F2B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>6</w:t>
      </w:r>
      <w:r w:rsidR="00FD47B6">
        <w:rPr>
          <w:rFonts w:cstheme="minorHAnsi"/>
          <w:b/>
          <w:color w:val="002060"/>
          <w:sz w:val="24"/>
          <w:szCs w:val="24"/>
        </w:rPr>
        <w:t>:</w:t>
      </w:r>
      <w:r w:rsidRPr="00FD47B6">
        <w:rPr>
          <w:rFonts w:cstheme="minorHAnsi"/>
          <w:b/>
          <w:color w:val="002060"/>
          <w:sz w:val="24"/>
          <w:szCs w:val="24"/>
        </w:rPr>
        <w:t xml:space="preserve"> ΕΠΙΣΙΤΙΣΤΙΚΗ ΒΟΗΘΕΙΑ ΚΑΙ ΥΛΙΚΗ ΣΤΕΡΗΣΗ</w:t>
      </w:r>
    </w:p>
    <w:p w14:paraId="15BA16EA" w14:textId="77777777" w:rsidR="00AD570D" w:rsidRDefault="00AD570D" w:rsidP="00CB6098">
      <w:pPr>
        <w:spacing w:line="280" w:lineRule="atLeast"/>
        <w:jc w:val="center"/>
        <w:rPr>
          <w:b/>
          <w:bCs/>
          <w:color w:val="002060"/>
        </w:rPr>
      </w:pPr>
    </w:p>
    <w:p w14:paraId="708E6253" w14:textId="77777777" w:rsidR="00AD570D" w:rsidRDefault="00AD570D" w:rsidP="00CB6098">
      <w:pPr>
        <w:spacing w:line="280" w:lineRule="atLeast"/>
        <w:jc w:val="center"/>
        <w:rPr>
          <w:b/>
          <w:bCs/>
          <w:color w:val="002060"/>
        </w:rPr>
      </w:pPr>
    </w:p>
    <w:p w14:paraId="54A487AC" w14:textId="77777777" w:rsidR="00AD570D" w:rsidRDefault="00AD570D" w:rsidP="00CB6098">
      <w:pPr>
        <w:spacing w:line="280" w:lineRule="atLeast"/>
        <w:jc w:val="center"/>
        <w:rPr>
          <w:b/>
          <w:bCs/>
          <w:color w:val="002060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9030566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EE7EE3" w14:textId="51AC9682" w:rsidR="00C4538B" w:rsidRDefault="00C4538B">
          <w:pPr>
            <w:pStyle w:val="TOCHeading"/>
          </w:pPr>
          <w:r>
            <w:t>Περιεχόμενα</w:t>
          </w:r>
        </w:p>
        <w:p w14:paraId="49271008" w14:textId="512B03AA" w:rsidR="00BD4856" w:rsidRDefault="00C4538B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733458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Εισαγωγή: Συνοπτική παρουσίαση βασικών στοιχείων Πράξης: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_Toc154733458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7A9EE5A9" w14:textId="6BB70FF2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59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1.1.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Δικαιούχος: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_Toc154733459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3CDD6DAB" w14:textId="59A1C77D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0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1.2.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Περιοχή Κάλυψης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_Toc154733460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15C51AE8" w14:textId="3577307C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1" w:history="1">
            <w:r w:rsidR="00BD4856" w:rsidRPr="009A3A59">
              <w:rPr>
                <w:rStyle w:val="Hyperlink"/>
                <w:b/>
                <w:bCs/>
                <w:noProof/>
              </w:rPr>
              <w:t>1.3.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Συνοπτική παρουσίαση φυσικού αντικειμένου της Πράξης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_Toc154733461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4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45A5EB55" w14:textId="2C40E7A9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2" w:history="1">
            <w:r w:rsidR="00BD4856" w:rsidRPr="009A3A59">
              <w:rPr>
                <w:rStyle w:val="Hyperlink"/>
                <w:b/>
                <w:bCs/>
                <w:noProof/>
              </w:rPr>
              <w:t>1.4.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Προϋπολογισμός Πράξης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_Toc154733462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4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0941E670" w14:textId="4B2824BC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3" w:history="1">
            <w:r w:rsidR="00BD4856" w:rsidRPr="009A3A59">
              <w:rPr>
                <w:rStyle w:val="Hyperlink"/>
                <w:b/>
                <w:bCs/>
                <w:noProof/>
              </w:rPr>
              <w:t>1.5.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Συνολικό Χρονοδιάγραμμα Υλοποίησης της Πράξης (σύμφωνα με την Πρόσκληση)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_Toc154733463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4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4031FFE6" w14:textId="008A4423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4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1.6.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Βασικά Τεχνικά, Λειτουργικά και λοιπά Χαρακτηριστικά της Πράξης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_Toc154733464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5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5932F0A5" w14:textId="5109B2AC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5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1.7.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Τρόπος υλοποίησης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_Toc154733465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5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1246DED5" w14:textId="25460412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6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1.8.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Παραδοτέα Πράξης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_Toc154733466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5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43DF52A4" w14:textId="0E5AF994" w:rsidR="00BD4856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7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Μελέτη Οργάνωσης / Σχεδιασμού των διανομών Τροφίμων και Ειδών ΒΥΣ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_Toc154733467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6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69723F6F" w14:textId="452B0E3D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8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2.1.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Περιγραφή / τεκμηρίωση προηγούμενης εμπειρίας Δικαιούχου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_Toc154733468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6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5EF867B4" w14:textId="50100341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69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2.2.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Πλαίσιο συνεργασίας του Δικαιούχου με Δήμους, Οργανώσεις και λοιπούς Τοπικούς Φορείς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_Toc154733469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6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7AAF512F" w14:textId="2CC030DF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0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2.3.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Μεθοδολογία Σχεδιασμού και Οργάνωσης των Διανομών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_Toc154733470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7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32CA6E63" w14:textId="0A992B83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1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2.4.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Μελέτη Προμήθειας Αγαθών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_Toc154733471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10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1AF99E9D" w14:textId="057E219B" w:rsidR="00BD4856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2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Μεθοδολογία Σχεδιασμού, Προγραμματισμού και υλοποίησης Συνοδευτικών Μέτρων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_Toc154733472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12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7546ADEC" w14:textId="115D6483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3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3.1.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Περιγραφή / τεκμηρίωση προηγούμενης εμπειρίας Δικαιούχου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_Toc154733473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12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338B1C1D" w14:textId="7E509952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4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3.2.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Ομάδες Στόχου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_Toc154733474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12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7AC2553B" w14:textId="633D8A90" w:rsidR="00BD4856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733475" w:history="1"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3.3.</w:t>
            </w:r>
            <w:r w:rsidR="00BD4856">
              <w:rPr>
                <w:rFonts w:eastAsiaTheme="minorEastAsia"/>
                <w:noProof/>
                <w:lang w:eastAsia="el-GR"/>
              </w:rPr>
              <w:tab/>
            </w:r>
            <w:r w:rsidR="00BD4856" w:rsidRPr="009A3A59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Προτεινόμενα Συνοδευτικά Μέτρα. Ανάλυση ανά Ομάδα Στόχου</w:t>
            </w:r>
            <w:r w:rsidR="00BD4856">
              <w:rPr>
                <w:noProof/>
                <w:webHidden/>
              </w:rPr>
              <w:tab/>
            </w:r>
            <w:r w:rsidR="00BD4856">
              <w:rPr>
                <w:noProof/>
                <w:webHidden/>
              </w:rPr>
              <w:fldChar w:fldCharType="begin"/>
            </w:r>
            <w:r w:rsidR="00BD4856">
              <w:rPr>
                <w:noProof/>
                <w:webHidden/>
              </w:rPr>
              <w:instrText xml:space="preserve"> PAGEREF _Toc154733475 \h </w:instrText>
            </w:r>
            <w:r w:rsidR="00BD4856">
              <w:rPr>
                <w:noProof/>
                <w:webHidden/>
              </w:rPr>
            </w:r>
            <w:r w:rsidR="00BD4856">
              <w:rPr>
                <w:noProof/>
                <w:webHidden/>
              </w:rPr>
              <w:fldChar w:fldCharType="separate"/>
            </w:r>
            <w:r w:rsidR="00BD4856">
              <w:rPr>
                <w:noProof/>
                <w:webHidden/>
              </w:rPr>
              <w:t>13</w:t>
            </w:r>
            <w:r w:rsidR="00BD4856">
              <w:rPr>
                <w:noProof/>
                <w:webHidden/>
              </w:rPr>
              <w:fldChar w:fldCharType="end"/>
            </w:r>
          </w:hyperlink>
        </w:p>
        <w:p w14:paraId="4186C280" w14:textId="0C4CAA54" w:rsidR="00C4538B" w:rsidRDefault="00C4538B">
          <w:r>
            <w:rPr>
              <w:b/>
              <w:bCs/>
            </w:rPr>
            <w:fldChar w:fldCharType="end"/>
          </w:r>
        </w:p>
      </w:sdtContent>
    </w:sdt>
    <w:p w14:paraId="31E4A434" w14:textId="77777777" w:rsidR="00C4538B" w:rsidRDefault="00C4538B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578DB01F" w14:textId="77777777" w:rsidR="00C4538B" w:rsidRDefault="00C4538B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34DC2E71" w14:textId="77777777" w:rsidR="00C4538B" w:rsidRDefault="00C4538B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4DF959FB" w14:textId="71AA7F22" w:rsidR="00C4538B" w:rsidRDefault="00C4538B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  <w:lang w:val="en-US"/>
        </w:rPr>
      </w:pPr>
      <w:r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4B0F7408" w14:textId="4A482D29" w:rsidR="009422E5" w:rsidRPr="00C4538B" w:rsidRDefault="00F57788" w:rsidP="00C322FE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0" w:name="_Toc154733458"/>
      <w:r w:rsidRPr="00C4538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>Εισαγωγή: Συνοπτική</w:t>
      </w:r>
      <w:r w:rsidR="00C322FE" w:rsidRPr="00C4538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</w:t>
      </w:r>
      <w:r w:rsidRPr="00C4538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παρουσίαση βασικών στοιχείων </w:t>
      </w:r>
      <w:r w:rsidR="00C322FE" w:rsidRPr="00C4538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Πράξης:</w:t>
      </w:r>
      <w:bookmarkEnd w:id="0"/>
    </w:p>
    <w:p w14:paraId="001850DE" w14:textId="77777777" w:rsidR="00C322FE" w:rsidRDefault="00C322FE">
      <w:pPr>
        <w:rPr>
          <w:b/>
          <w:bCs/>
          <w:color w:val="002060"/>
        </w:rPr>
      </w:pPr>
    </w:p>
    <w:p w14:paraId="0414A14B" w14:textId="70EA754C" w:rsidR="00C322FE" w:rsidRPr="004B283E" w:rsidRDefault="008B6BB9" w:rsidP="004B283E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" w:name="_Toc154733459"/>
      <w:r w:rsidRPr="004B283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Δικαιούχος:</w:t>
      </w:r>
      <w:bookmarkEnd w:id="1"/>
      <w:r w:rsidR="00781C4D" w:rsidRPr="004B283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</w:t>
      </w:r>
    </w:p>
    <w:p w14:paraId="29D16FE4" w14:textId="098BD14B" w:rsidR="008B6BB9" w:rsidRPr="00E5288E" w:rsidRDefault="00E5288E" w:rsidP="00E5288E">
      <w:pPr>
        <w:jc w:val="both"/>
        <w:rPr>
          <w:i/>
          <w:iCs/>
          <w:color w:val="2F5496" w:themeColor="accent1" w:themeShade="BF"/>
          <w:sz w:val="20"/>
          <w:szCs w:val="20"/>
        </w:rPr>
      </w:pPr>
      <w:r w:rsidRPr="00E5288E">
        <w:rPr>
          <w:i/>
          <w:iCs/>
          <w:color w:val="2F5496" w:themeColor="accent1" w:themeShade="BF"/>
          <w:sz w:val="20"/>
          <w:szCs w:val="20"/>
        </w:rPr>
        <w:t>(συνοπτική περιγραφή του Δικαιούχου)</w:t>
      </w:r>
    </w:p>
    <w:p w14:paraId="5F151007" w14:textId="77777777" w:rsidR="000334F1" w:rsidRDefault="000334F1" w:rsidP="000334F1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50A0F3D" w14:textId="77777777" w:rsidR="000334F1" w:rsidRDefault="000334F1" w:rsidP="000334F1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6CE34A8" w14:textId="77777777" w:rsidR="000334F1" w:rsidRDefault="000334F1" w:rsidP="000334F1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E9D2E21" w14:textId="77777777" w:rsidR="000334F1" w:rsidRDefault="000334F1" w:rsidP="000334F1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9A9964D" w14:textId="77777777" w:rsidR="00906AA4" w:rsidRDefault="00906AA4">
      <w:pPr>
        <w:rPr>
          <w:b/>
          <w:bCs/>
          <w:color w:val="002060"/>
        </w:rPr>
      </w:pPr>
    </w:p>
    <w:p w14:paraId="271873ED" w14:textId="77777777" w:rsidR="004B283E" w:rsidRPr="004B283E" w:rsidRDefault="007974BB" w:rsidP="004B283E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2" w:name="_Toc154733460"/>
      <w:r w:rsidRPr="004B283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Περιοχή Κάλυψης</w:t>
      </w:r>
      <w:bookmarkEnd w:id="2"/>
    </w:p>
    <w:p w14:paraId="37423A51" w14:textId="292D9707" w:rsidR="008B6BB9" w:rsidRPr="00927883" w:rsidRDefault="00E5288E" w:rsidP="004B283E">
      <w:pPr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(</w:t>
      </w:r>
      <w:r w:rsidR="00927883">
        <w:rPr>
          <w:i/>
          <w:iCs/>
          <w:color w:val="2F5496" w:themeColor="accent1" w:themeShade="BF"/>
          <w:sz w:val="20"/>
          <w:szCs w:val="20"/>
        </w:rPr>
        <w:t>Π</w:t>
      </w:r>
      <w:r w:rsidR="00181E34" w:rsidRPr="00927883">
        <w:rPr>
          <w:i/>
          <w:iCs/>
          <w:color w:val="2F5496" w:themeColor="accent1" w:themeShade="BF"/>
          <w:sz w:val="20"/>
          <w:szCs w:val="20"/>
        </w:rPr>
        <w:t xml:space="preserve">αρακαλώ συμπληρώστε τον παρακάτω </w:t>
      </w:r>
      <w:r w:rsidR="00927883">
        <w:rPr>
          <w:i/>
          <w:iCs/>
          <w:color w:val="2F5496" w:themeColor="accent1" w:themeShade="BF"/>
          <w:sz w:val="20"/>
          <w:szCs w:val="20"/>
        </w:rPr>
        <w:t>π</w:t>
      </w:r>
      <w:r w:rsidR="00181E34" w:rsidRPr="00927883">
        <w:rPr>
          <w:i/>
          <w:iCs/>
          <w:color w:val="2F5496" w:themeColor="accent1" w:themeShade="BF"/>
          <w:sz w:val="20"/>
          <w:szCs w:val="20"/>
        </w:rPr>
        <w:t>ίνακα</w:t>
      </w:r>
      <w:r w:rsidR="00C4265F" w:rsidRPr="00927883">
        <w:rPr>
          <w:i/>
          <w:iCs/>
          <w:color w:val="2F5496" w:themeColor="accent1" w:themeShade="BF"/>
          <w:sz w:val="20"/>
          <w:szCs w:val="20"/>
        </w:rPr>
        <w:t xml:space="preserve">, </w:t>
      </w:r>
      <w:r w:rsidR="00927883">
        <w:rPr>
          <w:i/>
          <w:iCs/>
          <w:color w:val="2F5496" w:themeColor="accent1" w:themeShade="BF"/>
          <w:sz w:val="20"/>
          <w:szCs w:val="20"/>
        </w:rPr>
        <w:t xml:space="preserve">προσθέτοντας </w:t>
      </w:r>
      <w:r w:rsidR="00C4265F" w:rsidRPr="00927883">
        <w:rPr>
          <w:i/>
          <w:iCs/>
          <w:color w:val="2F5496" w:themeColor="accent1" w:themeShade="BF"/>
          <w:sz w:val="20"/>
          <w:szCs w:val="20"/>
        </w:rPr>
        <w:t xml:space="preserve">όσες γραμμές </w:t>
      </w:r>
      <w:r w:rsidRPr="00927883">
        <w:rPr>
          <w:i/>
          <w:iCs/>
          <w:color w:val="2F5496" w:themeColor="accent1" w:themeShade="BF"/>
          <w:sz w:val="20"/>
          <w:szCs w:val="20"/>
        </w:rPr>
        <w:t>χρειάζεται</w:t>
      </w:r>
      <w:r w:rsidR="00C4265F" w:rsidRPr="00927883">
        <w:rPr>
          <w:i/>
          <w:iCs/>
          <w:color w:val="2F5496" w:themeColor="accent1" w:themeShade="BF"/>
          <w:sz w:val="20"/>
          <w:szCs w:val="20"/>
        </w:rPr>
        <w:t>)</w:t>
      </w:r>
    </w:p>
    <w:p w14:paraId="62928BC0" w14:textId="1714A818" w:rsidR="00354A09" w:rsidRDefault="00354A09" w:rsidP="00354A09">
      <w:pPr>
        <w:pStyle w:val="Caption"/>
        <w:keepNext/>
      </w:pPr>
      <w:bookmarkStart w:id="3" w:name="_Ref154492309"/>
      <w:r>
        <w:t xml:space="preserve">Πίνακας </w:t>
      </w:r>
      <w:fldSimple w:instr=" SEQ Πίνακας \* ARABIC ">
        <w:r w:rsidR="009B53D8">
          <w:rPr>
            <w:noProof/>
          </w:rPr>
          <w:t>1</w:t>
        </w:r>
      </w:fldSimple>
      <w:bookmarkEnd w:id="3"/>
      <w:r>
        <w:t>:</w:t>
      </w:r>
      <w:r w:rsidR="00180CEA">
        <w:t xml:space="preserve"> </w:t>
      </w:r>
      <w:r w:rsidR="0010235C">
        <w:t>Π</w:t>
      </w:r>
      <w:r w:rsidR="00180CEA">
        <w:t>εριοχή υλοποίησης Σχεδίου Δράσης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88"/>
        <w:gridCol w:w="1417"/>
        <w:gridCol w:w="6946"/>
      </w:tblGrid>
      <w:tr w:rsidR="00354A09" w14:paraId="4AA2A146" w14:textId="77777777" w:rsidTr="006E367D">
        <w:trPr>
          <w:trHeight w:val="494"/>
          <w:tblHeader/>
        </w:trPr>
        <w:tc>
          <w:tcPr>
            <w:tcW w:w="2405" w:type="dxa"/>
            <w:gridSpan w:val="2"/>
            <w:shd w:val="clear" w:color="auto" w:fill="F2F2F2" w:themeFill="background1" w:themeFillShade="F2"/>
            <w:vAlign w:val="center"/>
          </w:tcPr>
          <w:p w14:paraId="1AAD65FC" w14:textId="193E6626" w:rsidR="00354A09" w:rsidRDefault="008E22C7" w:rsidP="00A6755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Περιφέρεια: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092E2734" w14:textId="3EAC7E07" w:rsidR="00354A09" w:rsidRPr="006E367D" w:rsidRDefault="001E1D8E" w:rsidP="00A67555">
            <w:pPr>
              <w:jc w:val="center"/>
              <w:rPr>
                <w:b/>
                <w:bCs/>
                <w:color w:val="002060"/>
                <w:lang w:val="en-US"/>
              </w:rPr>
            </w:pPr>
            <w:r>
              <w:rPr>
                <w:b/>
                <w:bCs/>
                <w:color w:val="002060"/>
              </w:rPr>
              <w:t>Περιφέρ</w:t>
            </w:r>
            <w:r w:rsidR="006E367D">
              <w:rPr>
                <w:b/>
                <w:bCs/>
                <w:color w:val="002060"/>
              </w:rPr>
              <w:t xml:space="preserve">εια </w:t>
            </w:r>
            <w:proofErr w:type="spellStart"/>
            <w:r w:rsidR="006E367D">
              <w:rPr>
                <w:b/>
                <w:bCs/>
                <w:color w:val="002060"/>
                <w:lang w:val="en-US"/>
              </w:rPr>
              <w:t>xxxxxxxxxxxx</w:t>
            </w:r>
            <w:proofErr w:type="spellEnd"/>
          </w:p>
        </w:tc>
      </w:tr>
      <w:tr w:rsidR="00354A09" w14:paraId="7BF42489" w14:textId="77777777" w:rsidTr="00DE3CD8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5C11DAC9" w14:textId="71C04F8F" w:rsidR="00354A09" w:rsidRDefault="002F4C64" w:rsidP="00A6755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</w:t>
            </w:r>
            <w:r w:rsidR="00F23760">
              <w:rPr>
                <w:b/>
                <w:bCs/>
                <w:color w:val="002060"/>
              </w:rPr>
              <w:t xml:space="preserve"> 1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3403417D" w14:textId="77777777" w:rsidR="00354A09" w:rsidRDefault="00354A09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09F16C81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CC2FC9A" w14:textId="7E7B2592" w:rsid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6F617C7B" w14:textId="77777777" w:rsid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1869C19E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602A8A96" w14:textId="4558E5F8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B138F35" w14:textId="77777777" w:rsidR="00A67555" w:rsidRP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558B6B9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2C358A50" w14:textId="77777777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1D07F695" w14:textId="77777777" w:rsidR="00A67555" w:rsidRP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73E15FD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60ABB2A2" w14:textId="77777777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5F0D9D4" w14:textId="77777777" w:rsidR="00A67555" w:rsidRP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0D03D09D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2826ECC3" w14:textId="77777777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7855C216" w14:textId="77777777" w:rsidR="00A67555" w:rsidRP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45C9C91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2A457256" w14:textId="2357C37C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540109A" w14:textId="3B423AA6" w:rsid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603E41E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706B60EF" w14:textId="77777777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62729155" w14:textId="77777777" w:rsidR="00A67555" w:rsidRDefault="00A67555" w:rsidP="00A6755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67555" w14:paraId="25900C02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09000CEB" w14:textId="77777777" w:rsidR="00A67555" w:rsidRDefault="00A67555" w:rsidP="00A6755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61FC4280" w14:textId="13C90721" w:rsidR="00A67555" w:rsidRPr="00F23760" w:rsidRDefault="00F23760" w:rsidP="00A6755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  <w:tr w:rsidR="00F23760" w14:paraId="4F2803D6" w14:textId="77777777" w:rsidTr="00DE3CD8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4BB5C2E3" w14:textId="4B3D0951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2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1702529D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63C5D855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D28086D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13D815B7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52BA27A6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8092054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129FC20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137D205D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A8FE4D8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0D4B0EA2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136738A3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24F5C83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799CE76D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5BD7556F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79F47863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2BB707E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2B9F41B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6EF55DFC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6238482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632B3D0F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7A92F86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090EEF0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3DA26BC5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0CD25A6B" w14:textId="77777777" w:rsidR="00F23760" w:rsidRDefault="00F23760" w:rsidP="00F2376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7CE378E9" w14:textId="77777777" w:rsidR="00F23760" w:rsidRPr="00F23760" w:rsidRDefault="00F23760" w:rsidP="00553B1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  <w:tr w:rsidR="00F23760" w14:paraId="329171C9" w14:textId="77777777" w:rsidTr="00DE3CD8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6BA2027A" w14:textId="03796703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lastRenderedPageBreak/>
              <w:t>Περιφερειακή Ενότητα</w:t>
            </w:r>
            <w:r w:rsidR="00DE3CD8">
              <w:rPr>
                <w:b/>
                <w:bCs/>
                <w:color w:val="002060"/>
              </w:rPr>
              <w:t xml:space="preserve"> 3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4145EC92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1F120835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0C6F035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3AF9DFF8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2A0069B8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1D1AE4D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41879AB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14C3A84A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6CE46E17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126055AE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297383A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11BDB93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14C37531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624369A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F8EC056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2758A32" w14:textId="77777777" w:rsidR="00F23760" w:rsidRPr="00A67555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44A6196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F39A63A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71AAE87E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52F0F474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329EA39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6A0B6A11" w14:textId="77777777" w:rsidR="00F23760" w:rsidRDefault="00F23760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F23760" w14:paraId="38ECE557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00DEDDA9" w14:textId="77777777" w:rsidR="00F23760" w:rsidRDefault="00F23760" w:rsidP="00F2376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00EA55DE" w14:textId="77777777" w:rsidR="00F23760" w:rsidRPr="00F23760" w:rsidRDefault="00F23760" w:rsidP="00553B1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  <w:tr w:rsidR="00DB125A" w14:paraId="055F63CF" w14:textId="77777777" w:rsidTr="00DE3CD8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29196272" w14:textId="196E1C62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</w:t>
            </w:r>
            <w:r w:rsidR="00DE3CD8">
              <w:rPr>
                <w:b/>
                <w:bCs/>
                <w:color w:val="002060"/>
              </w:rPr>
              <w:t xml:space="preserve"> 4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4DE28043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20BA8F7D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784AB08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77A21989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6E4DD9D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01F657C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F850CEE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34C2D3A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BAB86C4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E5DEFBC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42B4F27B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13F0ED4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B28AE56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3D8AE163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2C73F56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20D59A3D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6242D40F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3F57AE5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B785432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00961A21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8CE31BF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9572E3F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3908CF79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9752567" w14:textId="77777777" w:rsidR="00DB125A" w:rsidRDefault="00DB125A" w:rsidP="00DB125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E28A9D9" w14:textId="77777777" w:rsidR="00DB125A" w:rsidRPr="00F23760" w:rsidRDefault="00DB125A" w:rsidP="00553B1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  <w:tr w:rsidR="00DB125A" w14:paraId="6188900B" w14:textId="77777777" w:rsidTr="00DE3CD8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6DCFE96E" w14:textId="2A6788DA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</w:t>
            </w:r>
            <w:r w:rsidR="00DE3CD8">
              <w:rPr>
                <w:b/>
                <w:bCs/>
                <w:color w:val="002060"/>
              </w:rPr>
              <w:t xml:space="preserve"> 5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5C3B1459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73C26BE3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4F0ADD8C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6EE21EBF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559039DF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04B1CFE4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4810B03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5FA32661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908FA4E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08773118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00B8ED45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11044E14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6D340BE3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147744C8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51730F76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624FFD4" w14:textId="77777777" w:rsidR="00DB125A" w:rsidRPr="00A67555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7415D4C8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3E965B30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29351290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0BF06C67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0490FEE3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98EF240" w14:textId="77777777" w:rsidR="00DB125A" w:rsidRDefault="00DB125A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B125A" w14:paraId="7ADA59E3" w14:textId="77777777" w:rsidTr="00DE3CD8">
        <w:trPr>
          <w:trHeight w:val="284"/>
        </w:trPr>
        <w:tc>
          <w:tcPr>
            <w:tcW w:w="988" w:type="dxa"/>
            <w:vAlign w:val="center"/>
          </w:tcPr>
          <w:p w14:paraId="217B5528" w14:textId="77777777" w:rsidR="00DB125A" w:rsidRDefault="00DB125A" w:rsidP="00DB125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137E99AE" w14:textId="77777777" w:rsidR="00DB125A" w:rsidRPr="00F23760" w:rsidRDefault="00DB125A" w:rsidP="00553B1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  <w:tr w:rsidR="00DE3CD8" w14:paraId="25ACDE0D" w14:textId="77777777" w:rsidTr="00553B15">
        <w:trPr>
          <w:trHeight w:val="284"/>
        </w:trPr>
        <w:tc>
          <w:tcPr>
            <w:tcW w:w="2405" w:type="dxa"/>
            <w:gridSpan w:val="2"/>
            <w:shd w:val="clear" w:color="auto" w:fill="DEEAF6" w:themeFill="accent5" w:themeFillTint="33"/>
            <w:vAlign w:val="center"/>
          </w:tcPr>
          <w:p w14:paraId="716E1FA9" w14:textId="3F234C9E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…..</w:t>
            </w:r>
          </w:p>
        </w:tc>
        <w:tc>
          <w:tcPr>
            <w:tcW w:w="6946" w:type="dxa"/>
            <w:shd w:val="clear" w:color="auto" w:fill="DEEAF6" w:themeFill="accent5" w:themeFillTint="33"/>
            <w:vAlign w:val="center"/>
          </w:tcPr>
          <w:p w14:paraId="28C19639" w14:textId="77777777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270C3C3F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73CF6E4A" w14:textId="77777777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8363" w:type="dxa"/>
            <w:gridSpan w:val="2"/>
            <w:vAlign w:val="center"/>
          </w:tcPr>
          <w:p w14:paraId="77C6F75A" w14:textId="77777777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2D3898BF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1B6FFCCE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32421BFD" w14:textId="77777777" w:rsidR="00DE3CD8" w:rsidRPr="00A67555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670729A5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6F489713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ED89CE0" w14:textId="77777777" w:rsidR="00DE3CD8" w:rsidRPr="00A67555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451DB98E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18D58AD7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33C2329" w14:textId="77777777" w:rsidR="00DE3CD8" w:rsidRPr="00A67555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27E4A29D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20645860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49F21E8" w14:textId="77777777" w:rsidR="00DE3CD8" w:rsidRPr="00A67555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4F30CF7B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093F3901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597A9847" w14:textId="77777777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2E656DB8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1E948CE9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43EE7759" w14:textId="77777777" w:rsidR="00DE3CD8" w:rsidRDefault="00DE3CD8" w:rsidP="00553B1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DE3CD8" w14:paraId="4F495A5A" w14:textId="77777777" w:rsidTr="00553B15">
        <w:trPr>
          <w:trHeight w:val="284"/>
        </w:trPr>
        <w:tc>
          <w:tcPr>
            <w:tcW w:w="988" w:type="dxa"/>
            <w:vAlign w:val="center"/>
          </w:tcPr>
          <w:p w14:paraId="042F0443" w14:textId="77777777" w:rsidR="00DE3CD8" w:rsidRDefault="00DE3CD8" w:rsidP="00DE3CD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1AC33EB5" w14:textId="77777777" w:rsidR="00DE3CD8" w:rsidRPr="00F23760" w:rsidRDefault="00DE3CD8" w:rsidP="00553B1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</w:tr>
    </w:tbl>
    <w:p w14:paraId="2F7B7197" w14:textId="33B805DB" w:rsidR="0023611C" w:rsidRDefault="0023611C">
      <w:pPr>
        <w:rPr>
          <w:b/>
          <w:bCs/>
          <w:color w:val="002060"/>
        </w:rPr>
      </w:pPr>
    </w:p>
    <w:p w14:paraId="7F2D9F19" w14:textId="77777777" w:rsidR="00FC20C6" w:rsidRDefault="00FC20C6">
      <w:pPr>
        <w:rPr>
          <w:b/>
          <w:bCs/>
          <w:color w:val="00206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916"/>
        <w:gridCol w:w="992"/>
      </w:tblGrid>
      <w:tr w:rsidR="0023611C" w:rsidRPr="002402E0" w14:paraId="0B3C351B" w14:textId="77777777" w:rsidTr="00B53611">
        <w:trPr>
          <w:jc w:val="center"/>
        </w:trPr>
        <w:tc>
          <w:tcPr>
            <w:tcW w:w="4957" w:type="dxa"/>
            <w:vMerge w:val="restart"/>
            <w:vAlign w:val="center"/>
          </w:tcPr>
          <w:p w14:paraId="2486785A" w14:textId="229B419F" w:rsidR="0023611C" w:rsidRPr="002402E0" w:rsidRDefault="0023611C" w:rsidP="002A54DA">
            <w:pPr>
              <w:spacing w:after="160" w:line="259" w:lineRule="auto"/>
              <w:rPr>
                <w:b/>
                <w:bCs/>
                <w:color w:val="002060"/>
                <w:sz w:val="24"/>
                <w:szCs w:val="24"/>
              </w:rPr>
            </w:pPr>
            <w:r w:rsidRPr="002402E0">
              <w:rPr>
                <w:b/>
                <w:bCs/>
                <w:color w:val="002060"/>
                <w:sz w:val="24"/>
                <w:szCs w:val="24"/>
              </w:rPr>
              <w:t xml:space="preserve">Καλύπτεται γεωγραφικά το σύνολο του τομέα ευθύνης </w:t>
            </w:r>
            <w:r w:rsidR="00ED1B6A" w:rsidRPr="002402E0">
              <w:rPr>
                <w:b/>
                <w:bCs/>
                <w:color w:val="002060"/>
                <w:sz w:val="24"/>
                <w:szCs w:val="24"/>
              </w:rPr>
              <w:t>σας (Περιφέρεια)</w:t>
            </w:r>
          </w:p>
          <w:p w14:paraId="5FD09A5F" w14:textId="7E88F074" w:rsidR="002A54DA" w:rsidRPr="002402E0" w:rsidRDefault="002A54DA" w:rsidP="00B53611">
            <w:pPr>
              <w:spacing w:after="160" w:line="259" w:lineRule="auto"/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2402E0">
              <w:rPr>
                <w:b/>
                <w:bCs/>
                <w:color w:val="808080" w:themeColor="background1" w:themeShade="80"/>
                <w:sz w:val="24"/>
                <w:szCs w:val="24"/>
              </w:rPr>
              <w:t>(</w:t>
            </w:r>
            <w:r w:rsidR="00B53611" w:rsidRPr="002402E0">
              <w:rPr>
                <w:b/>
                <w:bCs/>
                <w:color w:val="808080" w:themeColor="background1" w:themeShade="80"/>
                <w:sz w:val="24"/>
                <w:szCs w:val="24"/>
              </w:rPr>
              <w:t>επιλέξτε ότι ισχύει)</w:t>
            </w:r>
          </w:p>
        </w:tc>
        <w:tc>
          <w:tcPr>
            <w:tcW w:w="916" w:type="dxa"/>
          </w:tcPr>
          <w:p w14:paraId="60BF08A6" w14:textId="5BF86F14" w:rsidR="0023611C" w:rsidRPr="002402E0" w:rsidRDefault="0023611C" w:rsidP="00B53611">
            <w:pPr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2402E0">
              <w:rPr>
                <w:b/>
                <w:bCs/>
                <w:color w:val="002060"/>
                <w:sz w:val="32"/>
                <w:szCs w:val="32"/>
              </w:rPr>
              <w:t>ΝΑΙ</w:t>
            </w:r>
          </w:p>
        </w:tc>
        <w:tc>
          <w:tcPr>
            <w:tcW w:w="992" w:type="dxa"/>
          </w:tcPr>
          <w:p w14:paraId="1BBBB5DA" w14:textId="16FB2258" w:rsidR="0023611C" w:rsidRPr="002402E0" w:rsidRDefault="0023611C" w:rsidP="00B53611">
            <w:pPr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2402E0">
              <w:rPr>
                <w:b/>
                <w:bCs/>
                <w:color w:val="002060"/>
                <w:sz w:val="32"/>
                <w:szCs w:val="32"/>
              </w:rPr>
              <w:t>ΟΧΙ</w:t>
            </w:r>
          </w:p>
        </w:tc>
      </w:tr>
      <w:tr w:rsidR="0023611C" w:rsidRPr="002402E0" w14:paraId="5058F9A7" w14:textId="77777777" w:rsidTr="00B53611">
        <w:trPr>
          <w:jc w:val="center"/>
        </w:trPr>
        <w:tc>
          <w:tcPr>
            <w:tcW w:w="4957" w:type="dxa"/>
            <w:vMerge/>
          </w:tcPr>
          <w:p w14:paraId="1FCDF62C" w14:textId="77777777" w:rsidR="0023611C" w:rsidRPr="002402E0" w:rsidRDefault="0023611C">
            <w:pPr>
              <w:rPr>
                <w:b/>
                <w:bCs/>
                <w:color w:val="002060"/>
              </w:rPr>
            </w:pPr>
          </w:p>
        </w:tc>
        <w:sdt>
          <w:sdtPr>
            <w:rPr>
              <w:rFonts w:cstheme="minorHAnsi"/>
              <w:b/>
              <w:bCs/>
              <w:color w:val="002060"/>
              <w:sz w:val="48"/>
              <w:szCs w:val="48"/>
            </w:rPr>
            <w:id w:val="47434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3B69B3A7" w14:textId="5B931827" w:rsidR="0023611C" w:rsidRPr="002402E0" w:rsidRDefault="00B53611" w:rsidP="00B53611">
                <w:pPr>
                  <w:jc w:val="center"/>
                  <w:rPr>
                    <w:rFonts w:cstheme="minorHAnsi"/>
                    <w:b/>
                    <w:bCs/>
                    <w:color w:val="002060"/>
                    <w:sz w:val="48"/>
                    <w:szCs w:val="48"/>
                  </w:rPr>
                </w:pPr>
                <w:r w:rsidRPr="002402E0">
                  <w:rPr>
                    <w:rFonts w:ascii="MS Gothic" w:eastAsia="MS Gothic" w:hAnsi="MS Gothic" w:cstheme="minorHAnsi" w:hint="eastAsia"/>
                    <w:b/>
                    <w:bCs/>
                    <w:color w:val="002060"/>
                    <w:sz w:val="48"/>
                    <w:szCs w:val="4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48"/>
              <w:szCs w:val="48"/>
            </w:rPr>
            <w:id w:val="26913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11DD3F3" w14:textId="272AB240" w:rsidR="0023611C" w:rsidRPr="002402E0" w:rsidRDefault="00B53611" w:rsidP="00B53611">
                <w:pPr>
                  <w:jc w:val="center"/>
                  <w:rPr>
                    <w:rFonts w:cstheme="minorHAnsi"/>
                    <w:b/>
                    <w:bCs/>
                    <w:color w:val="002060"/>
                    <w:sz w:val="48"/>
                    <w:szCs w:val="48"/>
                  </w:rPr>
                </w:pPr>
                <w:r w:rsidRPr="002402E0">
                  <w:rPr>
                    <w:rFonts w:ascii="MS Gothic" w:eastAsia="MS Gothic" w:hAnsi="MS Gothic" w:cstheme="minorHAnsi" w:hint="eastAsia"/>
                    <w:b/>
                    <w:bCs/>
                    <w:color w:val="002060"/>
                    <w:sz w:val="48"/>
                    <w:szCs w:val="48"/>
                  </w:rPr>
                  <w:t>☐</w:t>
                </w:r>
              </w:p>
            </w:tc>
          </w:sdtContent>
        </w:sdt>
      </w:tr>
    </w:tbl>
    <w:p w14:paraId="6B4DD197" w14:textId="77777777" w:rsidR="0023611C" w:rsidRPr="002402E0" w:rsidRDefault="0023611C">
      <w:pPr>
        <w:rPr>
          <w:b/>
          <w:bCs/>
          <w:color w:val="002060"/>
        </w:rPr>
      </w:pPr>
    </w:p>
    <w:p w14:paraId="663C477D" w14:textId="7DA1D1F5" w:rsidR="008B6BB9" w:rsidRPr="002402E0" w:rsidRDefault="004B283E" w:rsidP="004B283E">
      <w:pPr>
        <w:pStyle w:val="ListParagraph"/>
        <w:numPr>
          <w:ilvl w:val="1"/>
          <w:numId w:val="2"/>
        </w:numPr>
        <w:outlineLvl w:val="1"/>
        <w:rPr>
          <w:b/>
          <w:bCs/>
          <w:color w:val="002060"/>
          <w:lang w:val="el-GR"/>
        </w:rPr>
      </w:pPr>
      <w:bookmarkStart w:id="4" w:name="_Toc154733461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Συνοπτική παρουσίαση φυσικού αντικειμένου της Πράξης</w:t>
      </w:r>
      <w:bookmarkEnd w:id="4"/>
    </w:p>
    <w:p w14:paraId="45603CC5" w14:textId="5507BD2F" w:rsidR="002B77DA" w:rsidRPr="00FA40BE" w:rsidRDefault="00FA40BE" w:rsidP="00A02613">
      <w:pPr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 xml:space="preserve">Να περιγραφεί η </w:t>
      </w:r>
      <w:r w:rsidR="00A02613" w:rsidRPr="00FA40BE">
        <w:rPr>
          <w:i/>
          <w:iCs/>
          <w:color w:val="2F5496" w:themeColor="accent1" w:themeShade="BF"/>
          <w:sz w:val="20"/>
          <w:szCs w:val="20"/>
        </w:rPr>
        <w:t xml:space="preserve">αναγκαιότητα υλοποίησης της </w:t>
      </w:r>
      <w:r>
        <w:rPr>
          <w:i/>
          <w:iCs/>
          <w:color w:val="2F5496" w:themeColor="accent1" w:themeShade="BF"/>
          <w:sz w:val="20"/>
          <w:szCs w:val="20"/>
        </w:rPr>
        <w:t>Π</w:t>
      </w:r>
      <w:r w:rsidR="00A02613" w:rsidRPr="00FA40BE">
        <w:rPr>
          <w:i/>
          <w:iCs/>
          <w:color w:val="2F5496" w:themeColor="accent1" w:themeShade="BF"/>
          <w:sz w:val="20"/>
          <w:szCs w:val="20"/>
        </w:rPr>
        <w:t>ράξης και τρόπος με τον οποίο η προτεινόμενη πράξη συμβάλλει στην αντιμετώπιση της ακραίας φτώχειας, του κοινωνικού αποκλεισμούς και της κοινωνικής ένταξης</w:t>
      </w:r>
    </w:p>
    <w:p w14:paraId="7DE4E797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6F538267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944B8AE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A895142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5E7FD33C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B139432" w14:textId="77777777" w:rsidR="002B77DA" w:rsidRPr="002402E0" w:rsidRDefault="002B77DA">
      <w:pPr>
        <w:rPr>
          <w:b/>
          <w:bCs/>
          <w:color w:val="002060"/>
        </w:rPr>
      </w:pPr>
    </w:p>
    <w:p w14:paraId="5E016216" w14:textId="77777777" w:rsidR="004B283E" w:rsidRPr="002402E0" w:rsidRDefault="004B283E" w:rsidP="00E06D8A">
      <w:pPr>
        <w:pStyle w:val="ListParagraph"/>
        <w:numPr>
          <w:ilvl w:val="1"/>
          <w:numId w:val="2"/>
        </w:numPr>
        <w:outlineLvl w:val="1"/>
        <w:rPr>
          <w:b/>
          <w:bCs/>
          <w:color w:val="002060"/>
        </w:rPr>
      </w:pPr>
      <w:bookmarkStart w:id="5" w:name="_Toc154733462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Προϋπολογισμός Πράξης</w:t>
      </w:r>
      <w:bookmarkEnd w:id="5"/>
    </w:p>
    <w:p w14:paraId="4B36DAAD" w14:textId="7DE69CA7" w:rsidR="004B283E" w:rsidRPr="00943BAC" w:rsidRDefault="00943BAC">
      <w:pPr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Α</w:t>
      </w:r>
      <w:r w:rsidR="00A53C54" w:rsidRPr="00943BAC">
        <w:rPr>
          <w:i/>
          <w:iCs/>
          <w:color w:val="2F5496" w:themeColor="accent1" w:themeShade="BF"/>
          <w:sz w:val="20"/>
          <w:szCs w:val="20"/>
        </w:rPr>
        <w:t>νάλυση σε τρόφιμα, ΒΥΣ, συνοδευτικές</w:t>
      </w:r>
      <w:r>
        <w:rPr>
          <w:i/>
          <w:iCs/>
          <w:color w:val="2F5496" w:themeColor="accent1" w:themeShade="BF"/>
          <w:sz w:val="20"/>
          <w:szCs w:val="20"/>
        </w:rPr>
        <w:t xml:space="preserve"> υπηρεσίες, ενέργειες </w:t>
      </w:r>
      <w:r w:rsidR="00A53C54" w:rsidRPr="00943BAC">
        <w:rPr>
          <w:i/>
          <w:iCs/>
          <w:color w:val="2F5496" w:themeColor="accent1" w:themeShade="BF"/>
          <w:sz w:val="20"/>
          <w:szCs w:val="20"/>
        </w:rPr>
        <w:t>διοικητικ</w:t>
      </w:r>
      <w:r>
        <w:rPr>
          <w:i/>
          <w:iCs/>
          <w:color w:val="2F5496" w:themeColor="accent1" w:themeShade="BF"/>
          <w:sz w:val="20"/>
          <w:szCs w:val="20"/>
        </w:rPr>
        <w:t>ού Χαρακτήρα</w:t>
      </w:r>
    </w:p>
    <w:p w14:paraId="31639F62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7E1DE795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277DB0DA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563A2B5E" w14:textId="77777777" w:rsidR="00F3433B" w:rsidRPr="002402E0" w:rsidRDefault="00F3433B" w:rsidP="00F3433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46B908F2" w14:textId="5CBDB8B1" w:rsidR="00723DB1" w:rsidRPr="00E5288E" w:rsidRDefault="00E06D8A" w:rsidP="00E06D8A">
      <w:pPr>
        <w:pStyle w:val="ListParagraph"/>
        <w:numPr>
          <w:ilvl w:val="1"/>
          <w:numId w:val="2"/>
        </w:numPr>
        <w:outlineLvl w:val="1"/>
        <w:rPr>
          <w:b/>
          <w:bCs/>
          <w:color w:val="002060"/>
          <w:lang w:val="el-GR"/>
        </w:rPr>
      </w:pPr>
      <w:bookmarkStart w:id="6" w:name="_Toc154733463"/>
      <w:r w:rsidRPr="00E5288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Συνολικό Χρονοδιάγραμμα</w:t>
      </w:r>
      <w:r w:rsidR="00C136E4" w:rsidRPr="00E5288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Υλοποίησης της Πράξης (σύμφωνα με την Πρόσκληση)</w:t>
      </w:r>
      <w:bookmarkEnd w:id="6"/>
    </w:p>
    <w:p w14:paraId="7C3A14F2" w14:textId="77777777" w:rsidR="00A3768B" w:rsidRPr="002402E0" w:rsidRDefault="00A3768B" w:rsidP="00A3768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1F6A5B4F" w14:textId="77777777" w:rsidR="00A3768B" w:rsidRPr="002402E0" w:rsidRDefault="00A3768B" w:rsidP="00A3768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2BEDC7BD" w14:textId="77777777" w:rsidR="00A3768B" w:rsidRPr="002402E0" w:rsidRDefault="00A3768B" w:rsidP="00A3768B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14DBFDA6" w14:textId="77777777" w:rsidR="00E5288E" w:rsidRPr="002402E0" w:rsidRDefault="00E5288E" w:rsidP="00E5288E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623530F2" w14:textId="77777777" w:rsidR="002402E0" w:rsidRDefault="002402E0" w:rsidP="002402E0">
      <w:pPr>
        <w:rPr>
          <w:b/>
          <w:bCs/>
          <w:color w:val="002060"/>
        </w:rPr>
      </w:pPr>
    </w:p>
    <w:p w14:paraId="03351CA2" w14:textId="77777777" w:rsidR="00E5288E" w:rsidRPr="002402E0" w:rsidRDefault="00E5288E" w:rsidP="002402E0">
      <w:pPr>
        <w:rPr>
          <w:b/>
          <w:bCs/>
          <w:color w:val="002060"/>
        </w:rPr>
      </w:pPr>
    </w:p>
    <w:p w14:paraId="4E255406" w14:textId="159BDD46" w:rsidR="002402E0" w:rsidRPr="002402E0" w:rsidRDefault="002402E0" w:rsidP="002402E0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7" w:name="_Toc154733464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Βασικά </w:t>
      </w:r>
      <w:r w:rsidR="00C136E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</w:t>
      </w:r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εχνικά, </w:t>
      </w:r>
      <w:r w:rsidR="00C136E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Λ</w:t>
      </w:r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ειτουργικά και λοιπά </w:t>
      </w:r>
      <w:r w:rsidR="00C136E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Χ</w:t>
      </w:r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αρακτηριστικά της Πράξης</w:t>
      </w:r>
      <w:bookmarkEnd w:id="7"/>
    </w:p>
    <w:p w14:paraId="09153915" w14:textId="77777777" w:rsidR="002402E0" w:rsidRDefault="002402E0" w:rsidP="002402E0">
      <w:pPr>
        <w:rPr>
          <w:b/>
          <w:bCs/>
          <w:color w:val="002060"/>
        </w:rPr>
      </w:pPr>
    </w:p>
    <w:p w14:paraId="47D8B30D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5F59E17F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162CB4EF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4C25E899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65592320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2A076DE3" w14:textId="77777777" w:rsidR="002402E0" w:rsidRPr="002402E0" w:rsidRDefault="002402E0" w:rsidP="002402E0">
      <w:pPr>
        <w:rPr>
          <w:b/>
          <w:bCs/>
          <w:color w:val="002060"/>
        </w:rPr>
      </w:pPr>
    </w:p>
    <w:p w14:paraId="0E3B9860" w14:textId="77777777" w:rsidR="002402E0" w:rsidRPr="002402E0" w:rsidRDefault="002402E0" w:rsidP="002402E0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8" w:name="_Toc154733465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Τρόπος υλοποίησης</w:t>
      </w:r>
      <w:bookmarkEnd w:id="8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</w:t>
      </w:r>
    </w:p>
    <w:p w14:paraId="1F5141C4" w14:textId="0730B737" w:rsidR="002402E0" w:rsidRDefault="00943BAC" w:rsidP="00943BAC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Ε</w:t>
      </w:r>
      <w:r w:rsidR="002402E0" w:rsidRPr="00943BAC">
        <w:rPr>
          <w:i/>
          <w:iCs/>
          <w:color w:val="2F5496" w:themeColor="accent1" w:themeShade="BF"/>
          <w:sz w:val="20"/>
          <w:szCs w:val="20"/>
        </w:rPr>
        <w:t xml:space="preserve">πιλογή μεθοδολογίας υλοποίησης Πράξης, ανάλυση της υλοποίησης της Πράξης με αναφορά σε όλα τα επιμέρους Υποέργα αυτής, απαιτούμενες ενέργειες/ εργασίες που συνάδουν με το φυσικό αντικείμενο της Πράξης και κρίνονται απαραίτητες για την υλοποίησή </w:t>
      </w:r>
      <w:r w:rsidR="00C136E4" w:rsidRPr="00943BAC">
        <w:rPr>
          <w:i/>
          <w:iCs/>
          <w:color w:val="2F5496" w:themeColor="accent1" w:themeShade="BF"/>
          <w:sz w:val="20"/>
          <w:szCs w:val="20"/>
        </w:rPr>
        <w:t>της</w:t>
      </w:r>
    </w:p>
    <w:p w14:paraId="34DA3F28" w14:textId="77777777" w:rsidR="00943BAC" w:rsidRPr="00943BAC" w:rsidRDefault="00943BAC" w:rsidP="00943BAC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27802656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7A4B6949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A1310A1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0871B4C0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0D2FEF70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61F8F948" w14:textId="77777777" w:rsidR="002402E0" w:rsidRPr="002402E0" w:rsidRDefault="002402E0" w:rsidP="002402E0">
      <w:pPr>
        <w:rPr>
          <w:b/>
          <w:bCs/>
          <w:color w:val="002060"/>
        </w:rPr>
      </w:pPr>
    </w:p>
    <w:p w14:paraId="7679572C" w14:textId="0B7C57A6" w:rsidR="002402E0" w:rsidRDefault="002402E0" w:rsidP="002402E0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9" w:name="_Toc154733466"/>
      <w:r w:rsidRPr="002402E0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Παραδοτέα Πράξης</w:t>
      </w:r>
      <w:bookmarkEnd w:id="9"/>
    </w:p>
    <w:p w14:paraId="4FF22C04" w14:textId="102616F8" w:rsidR="00E5288E" w:rsidRPr="00E5288E" w:rsidRDefault="00E5288E" w:rsidP="00E5288E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 w:rsidRPr="00E5288E">
        <w:rPr>
          <w:i/>
          <w:iCs/>
          <w:color w:val="2F5496" w:themeColor="accent1" w:themeShade="BF"/>
          <w:sz w:val="20"/>
          <w:szCs w:val="20"/>
        </w:rPr>
        <w:t>(Συνοπτική περιγραφή των Παραδοτέων της Πράξης)</w:t>
      </w:r>
    </w:p>
    <w:p w14:paraId="54530189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0F6ECA3A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2850C44D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D877E69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12096414" w14:textId="77777777" w:rsidR="002402E0" w:rsidRPr="002402E0" w:rsidRDefault="002402E0" w:rsidP="002402E0">
      <w:pPr>
        <w:shd w:val="clear" w:color="auto" w:fill="F2F2F2" w:themeFill="background1" w:themeFillShade="F2"/>
      </w:pPr>
      <w:r w:rsidRPr="002402E0">
        <w:t>…………………………………………………………………………………………………………………………………………..</w:t>
      </w:r>
    </w:p>
    <w:p w14:paraId="3B0669FE" w14:textId="77777777" w:rsidR="00723DB1" w:rsidRDefault="00723DB1" w:rsidP="00723DB1">
      <w:pPr>
        <w:outlineLvl w:val="1"/>
        <w:rPr>
          <w:b/>
          <w:bCs/>
          <w:color w:val="002060"/>
        </w:rPr>
      </w:pPr>
    </w:p>
    <w:p w14:paraId="754CC38B" w14:textId="77777777" w:rsidR="00723DB1" w:rsidRDefault="00723DB1" w:rsidP="00723DB1">
      <w:pPr>
        <w:outlineLvl w:val="1"/>
        <w:rPr>
          <w:b/>
          <w:bCs/>
          <w:color w:val="002060"/>
        </w:rPr>
      </w:pPr>
    </w:p>
    <w:p w14:paraId="39D8E39E" w14:textId="42719AF4" w:rsidR="00122AD4" w:rsidRDefault="00122AD4">
      <w:pPr>
        <w:rPr>
          <w:b/>
          <w:bCs/>
          <w:color w:val="002060"/>
        </w:rPr>
      </w:pPr>
      <w:r>
        <w:rPr>
          <w:b/>
          <w:bCs/>
          <w:color w:val="002060"/>
        </w:rPr>
        <w:br w:type="page"/>
      </w:r>
    </w:p>
    <w:p w14:paraId="1B5264E0" w14:textId="77777777" w:rsidR="00723DB1" w:rsidRDefault="00723DB1" w:rsidP="00723DB1">
      <w:pPr>
        <w:outlineLvl w:val="1"/>
        <w:rPr>
          <w:b/>
          <w:bCs/>
          <w:color w:val="002060"/>
        </w:rPr>
      </w:pPr>
    </w:p>
    <w:p w14:paraId="5BF7A0A5" w14:textId="1151A295" w:rsidR="009422E5" w:rsidRPr="006857B5" w:rsidRDefault="009422E5" w:rsidP="006857B5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0" w:name="_Toc154733467"/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Μελέτη </w:t>
      </w:r>
      <w:r w:rsidR="00122AD4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Ο</w:t>
      </w:r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ργάνωσης / </w:t>
      </w:r>
      <w:r w:rsidR="00122AD4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Σ</w:t>
      </w:r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χεδιασμού </w:t>
      </w:r>
      <w:r w:rsidR="00122AD4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των </w:t>
      </w:r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διανομών </w:t>
      </w:r>
      <w:r w:rsidR="00122AD4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Τ</w:t>
      </w:r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ροφίμων και </w:t>
      </w:r>
      <w:r w:rsidR="00122AD4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Ε</w:t>
      </w:r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ιδών ΒΥΣ</w:t>
      </w:r>
      <w:bookmarkEnd w:id="10"/>
      <w:r w:rsidRPr="006857B5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</w:t>
      </w:r>
    </w:p>
    <w:p w14:paraId="7E757C30" w14:textId="77777777" w:rsidR="009422E5" w:rsidRDefault="009422E5" w:rsidP="009422E5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65361661" w14:textId="3BE11FAB" w:rsidR="006857B5" w:rsidRPr="006857B5" w:rsidRDefault="006857B5" w:rsidP="006857B5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1" w:name="_Toc154733468"/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Περιγραφή</w:t>
      </w:r>
      <w:r w:rsidR="00FE4779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/ τεκμηρίωση</w:t>
      </w:r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π</w:t>
      </w:r>
      <w:r w:rsidR="00A76858"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ροηγούμενη</w:t>
      </w:r>
      <w:r w:rsidR="00FE4779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ς</w:t>
      </w:r>
      <w:r w:rsidR="00A76858"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εμπειρία</w:t>
      </w:r>
      <w:r w:rsidR="00FE4779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ς</w:t>
      </w:r>
      <w:r w:rsidR="00A76858"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Δικαιούχου</w:t>
      </w:r>
      <w:bookmarkEnd w:id="11"/>
      <w:r w:rsidR="00A76858"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</w:t>
      </w:r>
    </w:p>
    <w:p w14:paraId="54D74906" w14:textId="7F83D98F" w:rsidR="006857B5" w:rsidRPr="00E5288E" w:rsidRDefault="00A76858" w:rsidP="00122AD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>με τις ομάδες-στόχου της πράξης,</w:t>
      </w:r>
    </w:p>
    <w:p w14:paraId="717D4B80" w14:textId="2A2735FB" w:rsidR="00FF009E" w:rsidRDefault="00B0481D" w:rsidP="00A76858">
      <w:pPr>
        <w:spacing w:line="300" w:lineRule="atLeast"/>
        <w:contextualSpacing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(πχ δράσεις συγχρηματοδοτούμενες ή μη που υλοποίησε ο Δικαιούχος με στόχο την κοινωνική ένταξη, ενσωμάτωση κλπ)</w:t>
      </w:r>
    </w:p>
    <w:p w14:paraId="378E7E05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4E2022A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72B96DC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E4D9A39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96D9565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7F83177" w14:textId="77777777" w:rsidR="00FF009E" w:rsidRDefault="00FF009E" w:rsidP="00A76858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2C0332E6" w14:textId="77F7A1DA" w:rsidR="00A76858" w:rsidRPr="00E5288E" w:rsidRDefault="00A76858" w:rsidP="00122AD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>με το είδος υλικής στέρησης.</w:t>
      </w:r>
    </w:p>
    <w:p w14:paraId="1CBC0DD2" w14:textId="32B87ABF" w:rsidR="000F31AF" w:rsidRDefault="000F31AF" w:rsidP="00FF009E"/>
    <w:p w14:paraId="02867EA6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6BD79BF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42744E6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DD93FAC" w14:textId="77777777" w:rsidR="00FF009E" w:rsidRDefault="00FF009E" w:rsidP="00FF009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60CA586" w14:textId="77777777" w:rsidR="00FF009E" w:rsidRPr="00FF009E" w:rsidRDefault="00FF009E" w:rsidP="00FF009E"/>
    <w:p w14:paraId="0251FCC0" w14:textId="7C85F051" w:rsidR="004B283E" w:rsidRPr="00A34917" w:rsidRDefault="00C02704" w:rsidP="00A34917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2" w:name="_Toc154733469"/>
      <w:r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Πλαίσιο συνεργασίας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του Δικαιούχου </w:t>
      </w:r>
      <w:r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με </w:t>
      </w:r>
      <w:r w:rsidR="003302EF"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Δήμους, Οργανώσεις και </w:t>
      </w:r>
      <w:r w:rsidR="00A34917"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λ</w:t>
      </w:r>
      <w:r w:rsidR="003302EF"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οιπούς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</w:t>
      </w:r>
      <w:r w:rsidR="003302EF"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οπικούς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Φ</w:t>
      </w:r>
      <w:r w:rsidR="003302EF"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ορείς</w:t>
      </w:r>
      <w:bookmarkEnd w:id="12"/>
    </w:p>
    <w:p w14:paraId="666D1202" w14:textId="77777777" w:rsidR="00E02C08" w:rsidRDefault="00E02C08" w:rsidP="00E02C08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731C608" w14:textId="77777777" w:rsidR="00E02C08" w:rsidRDefault="00E02C08" w:rsidP="00E02C08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390970E" w14:textId="77777777" w:rsidR="00E02C08" w:rsidRDefault="00E02C08" w:rsidP="00E02C08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18AF538" w14:textId="77777777" w:rsidR="00E02C08" w:rsidRDefault="00E02C08" w:rsidP="00E02C08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303A197" w14:textId="39614505" w:rsidR="00122AD4" w:rsidRDefault="00122AD4">
      <w:r>
        <w:br w:type="page"/>
      </w:r>
    </w:p>
    <w:p w14:paraId="63A19260" w14:textId="77777777" w:rsidR="002704E2" w:rsidRPr="00E02C08" w:rsidRDefault="002704E2" w:rsidP="00E02C08"/>
    <w:p w14:paraId="7CFAADB4" w14:textId="46195EA9" w:rsidR="002704E2" w:rsidRPr="002704E2" w:rsidRDefault="002704E2" w:rsidP="002704E2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3" w:name="_Toc154733470"/>
      <w:r w:rsidRPr="002704E2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Μεθοδολογία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</w:t>
      </w:r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χεδιασμού </w:t>
      </w:r>
      <w:r w:rsidR="00650029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και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Ο</w:t>
      </w:r>
      <w:r w:rsidRPr="002704E2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ργάνωσης </w:t>
      </w:r>
      <w:r w:rsidR="00122AD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των Δ</w:t>
      </w:r>
      <w:r w:rsidRPr="002704E2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ιανομών</w:t>
      </w:r>
      <w:bookmarkEnd w:id="13"/>
    </w:p>
    <w:p w14:paraId="2E325712" w14:textId="77777777" w:rsidR="002704E2" w:rsidRDefault="002704E2" w:rsidP="00650029"/>
    <w:p w14:paraId="34C769D5" w14:textId="6C6915B4" w:rsidR="009E07EB" w:rsidRPr="003706D5" w:rsidRDefault="009E07EB" w:rsidP="003706D5">
      <w:pPr>
        <w:pBdr>
          <w:top w:val="single" w:sz="4" w:space="1" w:color="auto"/>
          <w:bottom w:val="single" w:sz="4" w:space="1" w:color="auto"/>
        </w:pBdr>
        <w:rPr>
          <w:b/>
          <w:bCs/>
          <w:color w:val="002060"/>
          <w:sz w:val="28"/>
          <w:szCs w:val="28"/>
        </w:rPr>
      </w:pPr>
      <w:r w:rsidRPr="003706D5">
        <w:rPr>
          <w:b/>
          <w:bCs/>
          <w:color w:val="002060"/>
          <w:sz w:val="28"/>
          <w:szCs w:val="28"/>
        </w:rPr>
        <w:t xml:space="preserve">Πλήθος Διανομών </w:t>
      </w:r>
      <w:r w:rsidR="003544FA" w:rsidRPr="003706D5">
        <w:rPr>
          <w:b/>
          <w:bCs/>
          <w:color w:val="002060"/>
          <w:sz w:val="28"/>
          <w:szCs w:val="28"/>
        </w:rPr>
        <w:t xml:space="preserve">Τροφίμων ανά </w:t>
      </w:r>
      <w:r w:rsidRPr="003706D5">
        <w:rPr>
          <w:b/>
          <w:bCs/>
          <w:color w:val="002060"/>
          <w:sz w:val="28"/>
          <w:szCs w:val="28"/>
        </w:rPr>
        <w:t xml:space="preserve"> έτος: </w:t>
      </w:r>
      <w:sdt>
        <w:sdtPr>
          <w:rPr>
            <w:b/>
            <w:bCs/>
            <w:color w:val="002060"/>
            <w:sz w:val="28"/>
            <w:szCs w:val="28"/>
          </w:rPr>
          <w:alias w:val="Πλήθος Διανομών"/>
          <w:tag w:val="Πλήθος Διανομών"/>
          <w:id w:val="-1983374025"/>
          <w:placeholder>
            <w:docPart w:val="DefaultPlaceholder_-1854013438"/>
          </w:placeholder>
          <w15:color w:val="000080"/>
          <w:dropDownList>
            <w:listItem w:value="Επιλέξτε ένα στοιχείο.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</w:dropDownList>
        </w:sdtPr>
        <w:sdtContent>
          <w:r w:rsidR="00136FD0">
            <w:rPr>
              <w:b/>
              <w:bCs/>
              <w:color w:val="002060"/>
              <w:sz w:val="28"/>
              <w:szCs w:val="28"/>
            </w:rPr>
            <w:t>7</w:t>
          </w:r>
        </w:sdtContent>
      </w:sdt>
    </w:p>
    <w:p w14:paraId="74D845F3" w14:textId="075A074D" w:rsidR="00BC2D76" w:rsidRPr="00122AD4" w:rsidRDefault="00136FD0" w:rsidP="00650029">
      <w:pPr>
        <w:rPr>
          <w:i/>
          <w:iCs/>
          <w:color w:val="808080" w:themeColor="background1" w:themeShade="80"/>
          <w:sz w:val="20"/>
          <w:szCs w:val="20"/>
        </w:rPr>
      </w:pPr>
      <w:r w:rsidRPr="00122AD4">
        <w:rPr>
          <w:i/>
          <w:iCs/>
          <w:color w:val="808080" w:themeColor="background1" w:themeShade="80"/>
          <w:sz w:val="20"/>
          <w:szCs w:val="20"/>
        </w:rPr>
        <w:t>(</w:t>
      </w:r>
      <w:r w:rsidR="00BC2D76" w:rsidRPr="00122AD4">
        <w:rPr>
          <w:i/>
          <w:iCs/>
          <w:color w:val="808080" w:themeColor="background1" w:themeShade="80"/>
          <w:sz w:val="20"/>
          <w:szCs w:val="20"/>
          <w:u w:val="single"/>
        </w:rPr>
        <w:t>Προσοχή</w:t>
      </w:r>
      <w:r w:rsidR="00BC2D76" w:rsidRPr="00122AD4">
        <w:rPr>
          <w:i/>
          <w:iCs/>
          <w:color w:val="808080" w:themeColor="background1" w:themeShade="80"/>
          <w:sz w:val="20"/>
          <w:szCs w:val="20"/>
        </w:rPr>
        <w:t>: επιλέξτε από τ</w:t>
      </w:r>
      <w:r w:rsidR="003D766C" w:rsidRPr="00122AD4">
        <w:rPr>
          <w:i/>
          <w:iCs/>
          <w:color w:val="808080" w:themeColor="background1" w:themeShade="80"/>
          <w:sz w:val="20"/>
          <w:szCs w:val="20"/>
        </w:rPr>
        <w:t xml:space="preserve">ην αναπτυσσόμενη λίστα. Οι διανομές ανά έτος δεν θα πρέπει να είναι λιγότερες από </w:t>
      </w:r>
      <w:r w:rsidR="003544FA" w:rsidRPr="00122AD4">
        <w:rPr>
          <w:i/>
          <w:iCs/>
          <w:color w:val="808080" w:themeColor="background1" w:themeShade="80"/>
          <w:sz w:val="20"/>
          <w:szCs w:val="20"/>
        </w:rPr>
        <w:t>6 και περισσότερες από 1</w:t>
      </w:r>
      <w:r w:rsidR="003706D5" w:rsidRPr="00122AD4">
        <w:rPr>
          <w:i/>
          <w:iCs/>
          <w:color w:val="808080" w:themeColor="background1" w:themeShade="80"/>
          <w:sz w:val="20"/>
          <w:szCs w:val="20"/>
        </w:rPr>
        <w:t>5</w:t>
      </w:r>
      <w:r w:rsidRPr="00122AD4">
        <w:rPr>
          <w:i/>
          <w:iCs/>
          <w:color w:val="808080" w:themeColor="background1" w:themeShade="80"/>
          <w:sz w:val="20"/>
          <w:szCs w:val="20"/>
        </w:rPr>
        <w:t>)</w:t>
      </w:r>
    </w:p>
    <w:p w14:paraId="221243C5" w14:textId="5BAFE77B" w:rsidR="00650029" w:rsidRPr="009E07EB" w:rsidRDefault="00256E8D" w:rsidP="009B53D8">
      <w:pPr>
        <w:pStyle w:val="ListParagraph"/>
        <w:numPr>
          <w:ilvl w:val="0"/>
          <w:numId w:val="18"/>
        </w:numPr>
        <w:rPr>
          <w:lang w:val="el-GR"/>
        </w:rPr>
      </w:pPr>
      <w:r w:rsidRPr="009E07EB">
        <w:rPr>
          <w:lang w:val="el-GR"/>
        </w:rPr>
        <w:t xml:space="preserve">Αναφέρετε αναλυτικά τα σημεία </w:t>
      </w:r>
      <w:r w:rsidR="00C10CD0" w:rsidRPr="009E07EB">
        <w:rPr>
          <w:lang w:val="el-GR"/>
        </w:rPr>
        <w:t xml:space="preserve">στα οποία θα γίνονται οι διανομές τροφίμων και ειδών ΒΥΣ </w:t>
      </w:r>
      <w:r w:rsidR="00AA169B" w:rsidRPr="009E07EB">
        <w:rPr>
          <w:lang w:val="el-GR"/>
        </w:rPr>
        <w:t xml:space="preserve"> </w:t>
      </w:r>
      <w:r w:rsidR="00650029" w:rsidRPr="009E07EB">
        <w:rPr>
          <w:lang w:val="el-GR"/>
        </w:rPr>
        <w:t xml:space="preserve">(ανάλυση ανά </w:t>
      </w:r>
      <w:r w:rsidR="00723C22" w:rsidRPr="009E07EB">
        <w:rPr>
          <w:lang w:val="el-GR"/>
        </w:rPr>
        <w:t>Δήμο, σύμφωνα με τον πίνακα της Ενότητας 1 (</w:t>
      </w:r>
      <w:r w:rsidR="00522F31">
        <w:fldChar w:fldCharType="begin"/>
      </w:r>
      <w:r w:rsidR="00522F31" w:rsidRPr="009E07EB">
        <w:rPr>
          <w:lang w:val="el-GR"/>
        </w:rPr>
        <w:instrText xml:space="preserve"> </w:instrText>
      </w:r>
      <w:r w:rsidR="00522F31">
        <w:instrText>REF</w:instrText>
      </w:r>
      <w:r w:rsidR="00522F31" w:rsidRPr="009E07EB">
        <w:rPr>
          <w:lang w:val="el-GR"/>
        </w:rPr>
        <w:instrText xml:space="preserve"> _</w:instrText>
      </w:r>
      <w:r w:rsidR="00522F31">
        <w:instrText>Ref</w:instrText>
      </w:r>
      <w:r w:rsidR="00522F31" w:rsidRPr="009E07EB">
        <w:rPr>
          <w:lang w:val="el-GR"/>
        </w:rPr>
        <w:instrText>154492309 \</w:instrText>
      </w:r>
      <w:r w:rsidR="00522F31">
        <w:instrText>h</w:instrText>
      </w:r>
      <w:r w:rsidR="00522F31" w:rsidRPr="009E07EB">
        <w:rPr>
          <w:lang w:val="el-GR"/>
        </w:rPr>
        <w:instrText xml:space="preserve"> </w:instrText>
      </w:r>
      <w:r w:rsidR="00522F31">
        <w:fldChar w:fldCharType="separate"/>
      </w:r>
      <w:r w:rsidR="00522F31" w:rsidRPr="009E07EB">
        <w:rPr>
          <w:lang w:val="el-GR"/>
        </w:rPr>
        <w:t xml:space="preserve">Πίνακας </w:t>
      </w:r>
      <w:r w:rsidR="00522F31" w:rsidRPr="009E07EB">
        <w:rPr>
          <w:noProof/>
          <w:lang w:val="el-GR"/>
        </w:rPr>
        <w:t>1</w:t>
      </w:r>
      <w:r w:rsidR="00522F31">
        <w:fldChar w:fldCharType="end"/>
      </w:r>
      <w:r w:rsidR="00522F31" w:rsidRPr="009E07EB">
        <w:rPr>
          <w:lang w:val="el-GR"/>
        </w:rPr>
        <w:t>)</w:t>
      </w:r>
      <w:r w:rsidR="006019EF" w:rsidRPr="009E07EB">
        <w:rPr>
          <w:lang w:val="el-GR"/>
        </w:rPr>
        <w:t>.</w:t>
      </w:r>
    </w:p>
    <w:p w14:paraId="550F2931" w14:textId="0133D74D" w:rsidR="006019EF" w:rsidRPr="00AA169B" w:rsidRDefault="006019EF" w:rsidP="00711C49">
      <w:pPr>
        <w:jc w:val="both"/>
        <w:rPr>
          <w:color w:val="808080" w:themeColor="background1" w:themeShade="80"/>
        </w:rPr>
      </w:pPr>
      <w:r w:rsidRPr="00D15F4E">
        <w:rPr>
          <w:color w:val="FF0000"/>
        </w:rPr>
        <w:t xml:space="preserve">Προσοχή: </w:t>
      </w:r>
      <w:r w:rsidR="00D15F4E">
        <w:rPr>
          <w:color w:val="FF0000"/>
        </w:rPr>
        <w:t>Τ</w:t>
      </w:r>
      <w:r w:rsidRPr="00D15F4E">
        <w:rPr>
          <w:color w:val="FF0000"/>
        </w:rPr>
        <w:t xml:space="preserve">α σημεία διανομών θα πρέπει να είναι </w:t>
      </w:r>
      <w:r w:rsidR="00653E14" w:rsidRPr="00D15F4E">
        <w:rPr>
          <w:color w:val="FF0000"/>
        </w:rPr>
        <w:t xml:space="preserve">τουλάχιστον </w:t>
      </w:r>
      <w:r w:rsidR="00711C49">
        <w:rPr>
          <w:color w:val="FF0000"/>
        </w:rPr>
        <w:t>ισάριθμα</w:t>
      </w:r>
      <w:r w:rsidR="00653E14" w:rsidRPr="00D15F4E">
        <w:rPr>
          <w:color w:val="FF0000"/>
        </w:rPr>
        <w:t xml:space="preserve"> σε πλήθος με </w:t>
      </w:r>
      <w:r w:rsidR="008F6A66" w:rsidRPr="00D15F4E">
        <w:rPr>
          <w:color w:val="FF0000"/>
        </w:rPr>
        <w:t xml:space="preserve">αυτά που </w:t>
      </w:r>
      <w:r w:rsidR="00D15F4E" w:rsidRPr="00D15F4E">
        <w:rPr>
          <w:color w:val="FF0000"/>
        </w:rPr>
        <w:t xml:space="preserve">λειτούργησαν </w:t>
      </w:r>
      <w:r w:rsidR="008F6A66" w:rsidRPr="00D15F4E">
        <w:rPr>
          <w:color w:val="FF0000"/>
        </w:rPr>
        <w:t>κατά την προηγούμενη Προγραμματική Περίοδο</w:t>
      </w:r>
      <w:r w:rsidR="00122AD4">
        <w:rPr>
          <w:color w:val="FF0000"/>
        </w:rPr>
        <w:t>,</w:t>
      </w:r>
      <w:r w:rsidR="008F6A66" w:rsidRPr="00D15F4E">
        <w:rPr>
          <w:color w:val="FF0000"/>
        </w:rPr>
        <w:t xml:space="preserve"> προκειμένου να </w:t>
      </w:r>
      <w:r w:rsidR="00D15F4E" w:rsidRPr="00D15F4E">
        <w:rPr>
          <w:color w:val="FF0000"/>
        </w:rPr>
        <w:t>καλύπτεται</w:t>
      </w:r>
      <w:r w:rsidR="008F6A66" w:rsidRPr="00D15F4E">
        <w:rPr>
          <w:color w:val="FF0000"/>
        </w:rPr>
        <w:t xml:space="preserve"> με ασφάλεια το σύνολο των </w:t>
      </w:r>
      <w:r w:rsidR="00DD617F" w:rsidRPr="00D15F4E">
        <w:rPr>
          <w:color w:val="FF0000"/>
        </w:rPr>
        <w:t>ωφελούμενων (λαμβάνοντας υπόψη την διασπορά τους και την χωρική τους κατανομή)</w:t>
      </w:r>
      <w:r w:rsidR="00AA169B">
        <w:rPr>
          <w:color w:val="FF0000"/>
        </w:rPr>
        <w:t xml:space="preserve">. </w:t>
      </w:r>
      <w:r w:rsidR="00AA169B" w:rsidRPr="00AA169B">
        <w:rPr>
          <w:color w:val="808080" w:themeColor="background1" w:themeShade="80"/>
        </w:rPr>
        <w:t>Συμπληρώστε τον παρακάτω πίνακα προσθέτοντας όσες γραμμές κρίνετ</w:t>
      </w:r>
      <w:r w:rsidR="00711C49">
        <w:rPr>
          <w:color w:val="808080" w:themeColor="background1" w:themeShade="80"/>
        </w:rPr>
        <w:t>ε</w:t>
      </w:r>
      <w:r w:rsidR="00AA169B" w:rsidRPr="00AA169B">
        <w:rPr>
          <w:color w:val="808080" w:themeColor="background1" w:themeShade="80"/>
        </w:rPr>
        <w:t xml:space="preserve"> απαραίτητο</w:t>
      </w:r>
    </w:p>
    <w:p w14:paraId="5B58F7E1" w14:textId="68F0F811" w:rsidR="009B53D8" w:rsidRDefault="009B53D8" w:rsidP="009B53D8">
      <w:pPr>
        <w:pStyle w:val="Caption"/>
        <w:keepNext/>
      </w:pPr>
      <w:r>
        <w:t xml:space="preserve">Πίνακας </w:t>
      </w:r>
      <w:fldSimple w:instr=" SEQ Πίνακας \* ARABIC ">
        <w:r>
          <w:rPr>
            <w:noProof/>
          </w:rPr>
          <w:t>2</w:t>
        </w:r>
      </w:fldSimple>
      <w:r w:rsidR="00067B79">
        <w:rPr>
          <w:noProof/>
        </w:rPr>
        <w:t>:</w:t>
      </w:r>
      <w:r w:rsidR="00067B79" w:rsidRPr="00067B79">
        <w:t xml:space="preserve"> </w:t>
      </w:r>
      <w:r w:rsidR="00067B79" w:rsidRPr="00067B79">
        <w:rPr>
          <w:noProof/>
        </w:rPr>
        <w:t>Πλήθος και διεύθυνση σημείων διανομής (ανά Δήμο)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88"/>
        <w:gridCol w:w="1417"/>
        <w:gridCol w:w="142"/>
        <w:gridCol w:w="142"/>
        <w:gridCol w:w="1275"/>
        <w:gridCol w:w="5245"/>
      </w:tblGrid>
      <w:tr w:rsidR="00AC0FB3" w14:paraId="438FFDF6" w14:textId="48F98513" w:rsidTr="00BF5F65">
        <w:trPr>
          <w:tblHeader/>
        </w:trPr>
        <w:tc>
          <w:tcPr>
            <w:tcW w:w="2405" w:type="dxa"/>
            <w:gridSpan w:val="2"/>
            <w:shd w:val="clear" w:color="auto" w:fill="F2F2F2" w:themeFill="background1" w:themeFillShade="F2"/>
            <w:vAlign w:val="center"/>
          </w:tcPr>
          <w:p w14:paraId="6D788521" w14:textId="26824D5B" w:rsidR="00AC0FB3" w:rsidRPr="00165BAA" w:rsidRDefault="00165BAA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</w:t>
            </w:r>
          </w:p>
        </w:tc>
        <w:tc>
          <w:tcPr>
            <w:tcW w:w="1559" w:type="dxa"/>
            <w:gridSpan w:val="3"/>
            <w:shd w:val="clear" w:color="auto" w:fill="F2F2F2" w:themeFill="background1" w:themeFillShade="F2"/>
            <w:vAlign w:val="center"/>
          </w:tcPr>
          <w:p w14:paraId="439844B0" w14:textId="32E314B9" w:rsidR="00AC0FB3" w:rsidRPr="006E367D" w:rsidRDefault="00165BAA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r>
              <w:rPr>
                <w:b/>
                <w:bCs/>
                <w:color w:val="002060"/>
              </w:rPr>
              <w:t>Δήμος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7730325" w14:textId="0EA5B5C4" w:rsidR="00AC0FB3" w:rsidRDefault="008508D1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Πλήθος και διεύθυνση </w:t>
            </w:r>
            <w:r w:rsidR="00E45289">
              <w:rPr>
                <w:b/>
                <w:bCs/>
                <w:color w:val="002060"/>
              </w:rPr>
              <w:t>σημείων</w:t>
            </w:r>
            <w:r>
              <w:rPr>
                <w:b/>
                <w:bCs/>
                <w:color w:val="002060"/>
              </w:rPr>
              <w:t xml:space="preserve"> διανομής</w:t>
            </w:r>
            <w:r w:rsidR="00165BAA">
              <w:rPr>
                <w:b/>
                <w:bCs/>
                <w:color w:val="002060"/>
              </w:rPr>
              <w:t xml:space="preserve"> (ανά Δήμο)</w:t>
            </w:r>
          </w:p>
        </w:tc>
      </w:tr>
      <w:tr w:rsidR="00BD0B4D" w14:paraId="56CF6F6F" w14:textId="77777777" w:rsidTr="004C55D6">
        <w:trPr>
          <w:tblHeader/>
        </w:trPr>
        <w:tc>
          <w:tcPr>
            <w:tcW w:w="2405" w:type="dxa"/>
            <w:gridSpan w:val="2"/>
            <w:shd w:val="clear" w:color="auto" w:fill="F2F2F2" w:themeFill="background1" w:themeFillShade="F2"/>
            <w:vAlign w:val="center"/>
          </w:tcPr>
          <w:p w14:paraId="4E252959" w14:textId="0FB47908" w:rsidR="00BD0B4D" w:rsidRDefault="00BD0B4D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Περιφέρεια</w:t>
            </w:r>
          </w:p>
        </w:tc>
        <w:tc>
          <w:tcPr>
            <w:tcW w:w="6804" w:type="dxa"/>
            <w:gridSpan w:val="4"/>
            <w:shd w:val="clear" w:color="auto" w:fill="F2F2F2" w:themeFill="background1" w:themeFillShade="F2"/>
            <w:vAlign w:val="center"/>
          </w:tcPr>
          <w:p w14:paraId="36D2FA0C" w14:textId="1D04D108" w:rsidR="00BD0B4D" w:rsidRPr="00165BAA" w:rsidRDefault="00165BAA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>
              <w:rPr>
                <w:b/>
                <w:bCs/>
                <w:color w:val="002060"/>
                <w:lang w:val="en-US"/>
              </w:rPr>
              <w:t>xxxxxxxxxxxxxxxxxx</w:t>
            </w:r>
            <w:proofErr w:type="spellEnd"/>
          </w:p>
        </w:tc>
      </w:tr>
      <w:tr w:rsidR="004C55D6" w14:paraId="31290449" w14:textId="59903CB1" w:rsidTr="00696FD4">
        <w:tc>
          <w:tcPr>
            <w:tcW w:w="2547" w:type="dxa"/>
            <w:gridSpan w:val="3"/>
            <w:shd w:val="clear" w:color="auto" w:fill="DEEAF6" w:themeFill="accent5" w:themeFillTint="33"/>
            <w:vAlign w:val="center"/>
          </w:tcPr>
          <w:p w14:paraId="060EA109" w14:textId="77777777" w:rsidR="004C55D6" w:rsidRDefault="004C55D6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1</w:t>
            </w:r>
          </w:p>
        </w:tc>
        <w:tc>
          <w:tcPr>
            <w:tcW w:w="6662" w:type="dxa"/>
            <w:gridSpan w:val="3"/>
            <w:shd w:val="clear" w:color="auto" w:fill="DEEAF6" w:themeFill="accent5" w:themeFillTint="33"/>
            <w:vAlign w:val="center"/>
          </w:tcPr>
          <w:p w14:paraId="0D752ADF" w14:textId="77777777" w:rsidR="004C55D6" w:rsidRDefault="004C55D6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C0FB3" w14:paraId="2BF8120B" w14:textId="7D8DE4DA" w:rsidTr="00BF5F65">
        <w:tc>
          <w:tcPr>
            <w:tcW w:w="3964" w:type="dxa"/>
            <w:gridSpan w:val="5"/>
            <w:vAlign w:val="center"/>
          </w:tcPr>
          <w:p w14:paraId="56C3AE06" w14:textId="4F2FB6DF" w:rsidR="00AC0FB3" w:rsidRDefault="00AC0FB3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5245" w:type="dxa"/>
          </w:tcPr>
          <w:p w14:paraId="479186D1" w14:textId="77777777" w:rsidR="00AC0FB3" w:rsidRDefault="00AC0FB3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AC0FB3" w14:paraId="3DD51D88" w14:textId="53AE4072" w:rsidTr="00BF5F65">
        <w:tc>
          <w:tcPr>
            <w:tcW w:w="988" w:type="dxa"/>
            <w:vAlign w:val="center"/>
          </w:tcPr>
          <w:p w14:paraId="66D8FF1E" w14:textId="77777777" w:rsidR="00AC0FB3" w:rsidRDefault="00AC0FB3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2DC01AE9" w14:textId="400A01A3" w:rsidR="00AC0FB3" w:rsidRPr="00165BAA" w:rsidRDefault="003D72A8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 w:rsidRPr="003D72A8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48B6508F" w14:textId="0CEF603E" w:rsidR="00AC0FB3" w:rsidRDefault="00AC0FB3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Πλήθος σημείων διανομής: </w:t>
            </w:r>
            <w:r w:rsidR="001A22BF">
              <w:rPr>
                <w:b/>
                <w:bCs/>
                <w:color w:val="002060"/>
              </w:rPr>
              <w:t>(……)</w:t>
            </w:r>
          </w:p>
          <w:p w14:paraId="2278170B" w14:textId="77777777" w:rsidR="008508D1" w:rsidRDefault="008508D1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10294BB7" w14:textId="3091E962" w:rsidR="008508D1" w:rsidRPr="00B8124B" w:rsidRDefault="008508D1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="00987F8B" w:rsidRPr="001A22BF">
              <w:rPr>
                <w:b/>
                <w:bCs/>
                <w:color w:val="002060"/>
              </w:rPr>
              <w:t xml:space="preserve"> </w:t>
            </w:r>
            <w:r w:rsidR="00987F8B" w:rsidRPr="001A22BF">
              <w:rPr>
                <w:color w:val="808080" w:themeColor="background1" w:themeShade="80"/>
              </w:rPr>
              <w:t>(</w:t>
            </w:r>
            <w:r w:rsidR="001A22BF" w:rsidRPr="001A22BF">
              <w:rPr>
                <w:color w:val="808080" w:themeColor="background1" w:themeShade="80"/>
              </w:rPr>
              <w:t xml:space="preserve">αναφέρετε την </w:t>
            </w:r>
            <w:r w:rsidR="00B8124B" w:rsidRPr="001A22BF">
              <w:rPr>
                <w:color w:val="808080" w:themeColor="background1" w:themeShade="80"/>
              </w:rPr>
              <w:t>διεύθυνση</w:t>
            </w:r>
            <w:r w:rsidR="001A22BF" w:rsidRPr="001A22BF">
              <w:rPr>
                <w:color w:val="808080" w:themeColor="background1" w:themeShade="80"/>
              </w:rPr>
              <w:t>)</w:t>
            </w:r>
          </w:p>
          <w:p w14:paraId="41B441FA" w14:textId="66DF3A0C" w:rsidR="008508D1" w:rsidRDefault="008508D1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="001A22BF"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05BB5170" w14:textId="77777777" w:rsidR="00987F8B" w:rsidRPr="001A22BF" w:rsidRDefault="00987F8B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5EEB44E8" w14:textId="7079EA6D" w:rsidR="00987F8B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0BD7D881" w14:textId="25697A79" w:rsidTr="00BF5F65">
        <w:tc>
          <w:tcPr>
            <w:tcW w:w="988" w:type="dxa"/>
            <w:vAlign w:val="center"/>
          </w:tcPr>
          <w:p w14:paraId="33DACFC9" w14:textId="77777777" w:rsidR="001A22BF" w:rsidRP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6C6222A4" w14:textId="6AFA9066" w:rsidR="001A22BF" w:rsidRPr="00165BAA" w:rsidRDefault="001A22BF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7551545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4C1D60B3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1E139DCD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71999517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2BF98878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5A8C4267" w14:textId="1EF539D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649E90F6" w14:textId="74A488E5" w:rsidTr="00BF5F65">
        <w:tc>
          <w:tcPr>
            <w:tcW w:w="988" w:type="dxa"/>
            <w:vAlign w:val="center"/>
          </w:tcPr>
          <w:p w14:paraId="72998821" w14:textId="77777777" w:rsidR="001A22BF" w:rsidRP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07084DD5" w14:textId="2AFB119A" w:rsidR="001A22BF" w:rsidRPr="00165BAA" w:rsidRDefault="001A22BF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 w:rsidRPr="00A7066E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009D65BB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31545FF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0CF381CC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74C72B03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17CA079E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6724A9A8" w14:textId="3C92FB76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71FD7838" w14:textId="4EA761E2" w:rsidTr="00BF5F65">
        <w:tc>
          <w:tcPr>
            <w:tcW w:w="988" w:type="dxa"/>
            <w:vAlign w:val="center"/>
          </w:tcPr>
          <w:p w14:paraId="322C0A21" w14:textId="77777777" w:rsidR="001A22BF" w:rsidRP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5E8D68E1" w14:textId="15DFA506" w:rsidR="001A22BF" w:rsidRPr="00165BAA" w:rsidRDefault="001A22BF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 w:rsidRPr="00A7066E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0662F1DF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8069E4C" w14:textId="6CE273FE" w:rsidTr="00BF5F65">
        <w:tc>
          <w:tcPr>
            <w:tcW w:w="988" w:type="dxa"/>
            <w:vAlign w:val="center"/>
          </w:tcPr>
          <w:p w14:paraId="23F9FF8C" w14:textId="77777777" w:rsid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48CD536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4688C053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4B04DE3E" w14:textId="522EC61C" w:rsidTr="00BF5F65">
        <w:tc>
          <w:tcPr>
            <w:tcW w:w="988" w:type="dxa"/>
            <w:vAlign w:val="center"/>
          </w:tcPr>
          <w:p w14:paraId="00F37C57" w14:textId="77777777" w:rsid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17F5C7F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6772FAA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74CF5B96" w14:textId="00E6477D" w:rsidTr="00BF5F65">
        <w:tc>
          <w:tcPr>
            <w:tcW w:w="988" w:type="dxa"/>
            <w:vAlign w:val="center"/>
          </w:tcPr>
          <w:p w14:paraId="14CEC682" w14:textId="77777777" w:rsidR="001A22BF" w:rsidRDefault="001A22BF" w:rsidP="00146175">
            <w:pPr>
              <w:pStyle w:val="ListParagraph"/>
              <w:numPr>
                <w:ilvl w:val="0"/>
                <w:numId w:val="12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5BA21A14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1D513278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4C55D6" w14:paraId="11C2777B" w14:textId="734BED11" w:rsidTr="00696FD4">
        <w:tc>
          <w:tcPr>
            <w:tcW w:w="2689" w:type="dxa"/>
            <w:gridSpan w:val="4"/>
            <w:shd w:val="clear" w:color="auto" w:fill="DEEAF6" w:themeFill="accent5" w:themeFillTint="33"/>
            <w:vAlign w:val="center"/>
          </w:tcPr>
          <w:p w14:paraId="51F98007" w14:textId="77777777" w:rsidR="004C55D6" w:rsidRDefault="004C55D6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2</w:t>
            </w:r>
          </w:p>
        </w:tc>
        <w:tc>
          <w:tcPr>
            <w:tcW w:w="6520" w:type="dxa"/>
            <w:gridSpan w:val="2"/>
            <w:shd w:val="clear" w:color="auto" w:fill="DEEAF6" w:themeFill="accent5" w:themeFillTint="33"/>
            <w:vAlign w:val="center"/>
          </w:tcPr>
          <w:p w14:paraId="42D2AAC6" w14:textId="77777777" w:rsidR="004C55D6" w:rsidRDefault="004C55D6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39C1F288" w14:textId="6C2E36FB" w:rsidTr="00BF5F65">
        <w:tc>
          <w:tcPr>
            <w:tcW w:w="3964" w:type="dxa"/>
            <w:gridSpan w:val="5"/>
            <w:vAlign w:val="center"/>
          </w:tcPr>
          <w:p w14:paraId="62463090" w14:textId="7DCBFC81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lastRenderedPageBreak/>
              <w:t>Δήμος:</w:t>
            </w:r>
          </w:p>
        </w:tc>
        <w:tc>
          <w:tcPr>
            <w:tcW w:w="5245" w:type="dxa"/>
          </w:tcPr>
          <w:p w14:paraId="44003CA9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5BBF4183" w14:textId="273E0FFC" w:rsidTr="00BF5F65">
        <w:tc>
          <w:tcPr>
            <w:tcW w:w="988" w:type="dxa"/>
            <w:vAlign w:val="center"/>
          </w:tcPr>
          <w:p w14:paraId="60822CA9" w14:textId="77777777" w:rsid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7CF846C0" w14:textId="64E73DA2" w:rsidR="001A22BF" w:rsidRPr="003D72A8" w:rsidRDefault="001A22BF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 w:rsidRPr="00A030F9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03142CD2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38082CB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2CA81358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46FADD8D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2112481C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12F7ECDF" w14:textId="55652480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18909412" w14:textId="0C1F656D" w:rsidTr="00BF5F65">
        <w:tc>
          <w:tcPr>
            <w:tcW w:w="988" w:type="dxa"/>
            <w:vAlign w:val="center"/>
          </w:tcPr>
          <w:p w14:paraId="534131E7" w14:textId="77777777" w:rsidR="001A22BF" w:rsidRP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072459AA" w14:textId="73D5A51A" w:rsidR="001A22BF" w:rsidRPr="003D72A8" w:rsidRDefault="001A22BF" w:rsidP="00146175">
            <w:pPr>
              <w:jc w:val="center"/>
              <w:rPr>
                <w:b/>
                <w:bCs/>
                <w:color w:val="002060"/>
                <w:lang w:val="en-US"/>
              </w:rPr>
            </w:pPr>
            <w:proofErr w:type="spellStart"/>
            <w:r w:rsidRPr="00A030F9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29567D5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76143C23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01540560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0F5EF4B1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48DDE259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2B82BF9F" w14:textId="03415095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6F25371A" w14:textId="06D1E4FB" w:rsidTr="00BF5F65">
        <w:tc>
          <w:tcPr>
            <w:tcW w:w="988" w:type="dxa"/>
            <w:vAlign w:val="center"/>
          </w:tcPr>
          <w:p w14:paraId="7D8D2AB0" w14:textId="77777777" w:rsidR="001A22BF" w:rsidRP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2BAB8BF6" w14:textId="662BC69C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A030F9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5A079700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7038B9A2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4B366580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00E0BDD7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48DF8884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3D4A1E84" w14:textId="42851EA0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658934CF" w14:textId="0A1D4A47" w:rsidTr="00BF5F65">
        <w:tc>
          <w:tcPr>
            <w:tcW w:w="988" w:type="dxa"/>
            <w:vAlign w:val="center"/>
          </w:tcPr>
          <w:p w14:paraId="01BFDF61" w14:textId="77777777" w:rsidR="001A22BF" w:rsidRP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38E93453" w14:textId="386F4BBA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A030F9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20B73F6A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38B51072" w14:textId="1CCFF294" w:rsidTr="00BF5F65">
        <w:tc>
          <w:tcPr>
            <w:tcW w:w="988" w:type="dxa"/>
            <w:vAlign w:val="center"/>
          </w:tcPr>
          <w:p w14:paraId="5BBBE62E" w14:textId="77777777" w:rsid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527A4BA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7099CF49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B8F7061" w14:textId="4E298EC3" w:rsidTr="00BF5F65">
        <w:tc>
          <w:tcPr>
            <w:tcW w:w="988" w:type="dxa"/>
            <w:vAlign w:val="center"/>
          </w:tcPr>
          <w:p w14:paraId="1544C9E5" w14:textId="77777777" w:rsid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0B021FED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2B569C3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32619CB6" w14:textId="6E947556" w:rsidTr="00BF5F65">
        <w:tc>
          <w:tcPr>
            <w:tcW w:w="988" w:type="dxa"/>
            <w:vAlign w:val="center"/>
          </w:tcPr>
          <w:p w14:paraId="78D73CA9" w14:textId="77777777" w:rsidR="001A22BF" w:rsidRDefault="001A22BF" w:rsidP="00146175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743F104F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50665F80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1A22BF" w14:paraId="2E9AC46D" w14:textId="1D35FE57" w:rsidTr="00696FD4">
        <w:tc>
          <w:tcPr>
            <w:tcW w:w="2547" w:type="dxa"/>
            <w:gridSpan w:val="3"/>
            <w:shd w:val="clear" w:color="auto" w:fill="DEEAF6" w:themeFill="accent5" w:themeFillTint="33"/>
            <w:vAlign w:val="center"/>
          </w:tcPr>
          <w:p w14:paraId="70ACC1FC" w14:textId="09096026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3</w:t>
            </w:r>
          </w:p>
        </w:tc>
        <w:tc>
          <w:tcPr>
            <w:tcW w:w="6662" w:type="dxa"/>
            <w:gridSpan w:val="3"/>
            <w:shd w:val="clear" w:color="auto" w:fill="DEEAF6" w:themeFill="accent5" w:themeFillTint="33"/>
          </w:tcPr>
          <w:p w14:paraId="3B6B0E9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CA19C9A" w14:textId="1BE3F23D" w:rsidTr="00BF5F65">
        <w:tc>
          <w:tcPr>
            <w:tcW w:w="3964" w:type="dxa"/>
            <w:gridSpan w:val="5"/>
            <w:vAlign w:val="center"/>
          </w:tcPr>
          <w:p w14:paraId="60A748D2" w14:textId="45C3FD5F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5245" w:type="dxa"/>
          </w:tcPr>
          <w:p w14:paraId="12D0D4AC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1D827FF4" w14:textId="4E98EF5C" w:rsidTr="00BF5F65">
        <w:tc>
          <w:tcPr>
            <w:tcW w:w="988" w:type="dxa"/>
            <w:vAlign w:val="center"/>
          </w:tcPr>
          <w:p w14:paraId="2F01712D" w14:textId="77777777" w:rsid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655F8BC9" w14:textId="230CDACF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9237D6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36C10DE7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273F216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3BF10EA9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29CC439C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1C4A85D3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5C23895E" w14:textId="71FCB46F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55E348CB" w14:textId="3D7FC69D" w:rsidTr="00BF5F65">
        <w:tc>
          <w:tcPr>
            <w:tcW w:w="988" w:type="dxa"/>
            <w:vAlign w:val="center"/>
          </w:tcPr>
          <w:p w14:paraId="327376A1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129AC0CE" w14:textId="3F32ED26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9237D6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6CBF4181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0040D4F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5237FA1A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48828B84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532F2789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69F3577D" w14:textId="530C91C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11008D6A" w14:textId="7B74CD4A" w:rsidTr="00BF5F65">
        <w:tc>
          <w:tcPr>
            <w:tcW w:w="988" w:type="dxa"/>
            <w:vAlign w:val="center"/>
          </w:tcPr>
          <w:p w14:paraId="0B6C892A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</w:tcPr>
          <w:p w14:paraId="5DD6B592" w14:textId="1FC09C41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9237D6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71F4DF36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Πλήθος σημείων διανομής: (……)</w:t>
            </w:r>
          </w:p>
          <w:p w14:paraId="5A241C9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Αναλυτικότερα:</w:t>
            </w:r>
          </w:p>
          <w:p w14:paraId="366AB8EF" w14:textId="77777777" w:rsidR="001A22BF" w:rsidRPr="00B8124B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Σημείο Διανομής 1: </w:t>
            </w:r>
            <w:r w:rsidRPr="001A22BF">
              <w:rPr>
                <w:b/>
                <w:bCs/>
                <w:color w:val="002060"/>
              </w:rPr>
              <w:t xml:space="preserve"> </w:t>
            </w:r>
            <w:r w:rsidRPr="001A22BF">
              <w:rPr>
                <w:color w:val="808080" w:themeColor="background1" w:themeShade="80"/>
              </w:rPr>
              <w:t>(αναφέρετε την διεύθυνση)</w:t>
            </w:r>
          </w:p>
          <w:p w14:paraId="37457301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2: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  <w:p w14:paraId="7E59C075" w14:textId="77777777" w:rsidR="001A22BF" w:rsidRP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 w:rsidRPr="001A22BF">
              <w:rPr>
                <w:b/>
                <w:bCs/>
                <w:color w:val="002060"/>
              </w:rPr>
              <w:t>…</w:t>
            </w:r>
          </w:p>
          <w:p w14:paraId="4AF49302" w14:textId="54393333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Σημείο Διανομής ν:</w:t>
            </w:r>
            <w:r w:rsidRPr="001A22BF">
              <w:rPr>
                <w:color w:val="808080" w:themeColor="background1" w:themeShade="80"/>
              </w:rPr>
              <w:t xml:space="preserve"> (αναφέρετε την διεύθυνση)</w:t>
            </w:r>
          </w:p>
        </w:tc>
      </w:tr>
      <w:tr w:rsidR="001A22BF" w14:paraId="362BBE71" w14:textId="04D447B9" w:rsidTr="00BF5F65">
        <w:tc>
          <w:tcPr>
            <w:tcW w:w="988" w:type="dxa"/>
            <w:vAlign w:val="center"/>
          </w:tcPr>
          <w:p w14:paraId="5D3DDA25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28E6B7F3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5ED03A87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262955C" w14:textId="724FF1CC" w:rsidTr="00BF5F65">
        <w:tc>
          <w:tcPr>
            <w:tcW w:w="988" w:type="dxa"/>
            <w:vAlign w:val="center"/>
          </w:tcPr>
          <w:p w14:paraId="4735D4BC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772F0869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7FFC0575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4E82BAD3" w14:textId="4837F5DD" w:rsidTr="00BF5F65">
        <w:tc>
          <w:tcPr>
            <w:tcW w:w="988" w:type="dxa"/>
            <w:vAlign w:val="center"/>
          </w:tcPr>
          <w:p w14:paraId="7B08D5F1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1D04717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25DFF202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203295B" w14:textId="2A3C55F7" w:rsidTr="00BF5F65">
        <w:tc>
          <w:tcPr>
            <w:tcW w:w="988" w:type="dxa"/>
            <w:vAlign w:val="center"/>
          </w:tcPr>
          <w:p w14:paraId="08461882" w14:textId="77777777" w:rsidR="001A22BF" w:rsidRPr="001A22BF" w:rsidRDefault="001A22BF" w:rsidP="00146175">
            <w:pPr>
              <w:pStyle w:val="ListParagraph"/>
              <w:numPr>
                <w:ilvl w:val="0"/>
                <w:numId w:val="14"/>
              </w:numPr>
              <w:spacing w:before="0" w:after="0" w:line="240" w:lineRule="auto"/>
              <w:jc w:val="center"/>
              <w:rPr>
                <w:b/>
                <w:bCs/>
                <w:color w:val="002060"/>
                <w:lang w:val="el-GR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0426DD44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67BAA5C5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1A22BF" w14:paraId="783F1328" w14:textId="1D2EBC7F" w:rsidTr="00BF5F65">
        <w:tc>
          <w:tcPr>
            <w:tcW w:w="3964" w:type="dxa"/>
            <w:gridSpan w:val="5"/>
            <w:shd w:val="clear" w:color="auto" w:fill="DEEAF6" w:themeFill="accent5" w:themeFillTint="33"/>
            <w:vAlign w:val="center"/>
          </w:tcPr>
          <w:p w14:paraId="45F8E391" w14:textId="66F51BF2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4</w:t>
            </w:r>
          </w:p>
        </w:tc>
        <w:tc>
          <w:tcPr>
            <w:tcW w:w="5245" w:type="dxa"/>
            <w:shd w:val="clear" w:color="auto" w:fill="DEEAF6" w:themeFill="accent5" w:themeFillTint="33"/>
          </w:tcPr>
          <w:p w14:paraId="2502116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E9B89DC" w14:textId="779E143A" w:rsidTr="00BF5F65">
        <w:tc>
          <w:tcPr>
            <w:tcW w:w="3964" w:type="dxa"/>
            <w:gridSpan w:val="5"/>
            <w:vAlign w:val="center"/>
          </w:tcPr>
          <w:p w14:paraId="665F3C5C" w14:textId="3D8EA9E0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5245" w:type="dxa"/>
          </w:tcPr>
          <w:p w14:paraId="067AE637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5931D7C3" w14:textId="3C8690FE" w:rsidTr="00BF5F65">
        <w:tc>
          <w:tcPr>
            <w:tcW w:w="988" w:type="dxa"/>
            <w:vAlign w:val="center"/>
          </w:tcPr>
          <w:p w14:paraId="6004A119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2CA536BE" w14:textId="0C85827A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4022A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11753E29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299DA3FE" w14:textId="36DDF11E" w:rsidTr="00BF5F65">
        <w:tc>
          <w:tcPr>
            <w:tcW w:w="988" w:type="dxa"/>
            <w:vAlign w:val="center"/>
          </w:tcPr>
          <w:p w14:paraId="682F2B47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749C4205" w14:textId="78EB440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4022A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7B77D94C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125713FA" w14:textId="7E4B5EA1" w:rsidTr="00BF5F65">
        <w:tc>
          <w:tcPr>
            <w:tcW w:w="988" w:type="dxa"/>
            <w:vAlign w:val="center"/>
          </w:tcPr>
          <w:p w14:paraId="1FA90996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32E18FD1" w14:textId="749DCC35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4022A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2C7A41BF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7288D83A" w14:textId="6047A190" w:rsidTr="00BF5F65">
        <w:tc>
          <w:tcPr>
            <w:tcW w:w="988" w:type="dxa"/>
            <w:vAlign w:val="center"/>
          </w:tcPr>
          <w:p w14:paraId="31A62980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4E92D882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370E060D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2F7F1304" w14:textId="0E52C429" w:rsidTr="00BF5F65">
        <w:tc>
          <w:tcPr>
            <w:tcW w:w="988" w:type="dxa"/>
            <w:vAlign w:val="center"/>
          </w:tcPr>
          <w:p w14:paraId="06DC2395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464DBE01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183C0003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41568D4A" w14:textId="3F210000" w:rsidTr="00BF5F65">
        <w:tc>
          <w:tcPr>
            <w:tcW w:w="988" w:type="dxa"/>
            <w:vAlign w:val="center"/>
          </w:tcPr>
          <w:p w14:paraId="39095473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35F98B02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7009D15F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4253DBC" w14:textId="6416EDC1" w:rsidTr="00BF5F65">
        <w:tc>
          <w:tcPr>
            <w:tcW w:w="988" w:type="dxa"/>
            <w:vAlign w:val="center"/>
          </w:tcPr>
          <w:p w14:paraId="30772740" w14:textId="77777777" w:rsidR="001A22BF" w:rsidRDefault="001A22BF" w:rsidP="00146175">
            <w:pPr>
              <w:pStyle w:val="ListParagraph"/>
              <w:numPr>
                <w:ilvl w:val="0"/>
                <w:numId w:val="15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66299425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5EAC016B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1A22BF" w14:paraId="3DE0D15D" w14:textId="15F353A4" w:rsidTr="00696FD4">
        <w:tc>
          <w:tcPr>
            <w:tcW w:w="2689" w:type="dxa"/>
            <w:gridSpan w:val="4"/>
            <w:shd w:val="clear" w:color="auto" w:fill="DEEAF6" w:themeFill="accent5" w:themeFillTint="33"/>
            <w:vAlign w:val="center"/>
          </w:tcPr>
          <w:p w14:paraId="344B0A8F" w14:textId="7FA31E46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5</w:t>
            </w:r>
          </w:p>
        </w:tc>
        <w:tc>
          <w:tcPr>
            <w:tcW w:w="6520" w:type="dxa"/>
            <w:gridSpan w:val="2"/>
            <w:shd w:val="clear" w:color="auto" w:fill="DEEAF6" w:themeFill="accent5" w:themeFillTint="33"/>
          </w:tcPr>
          <w:p w14:paraId="32DC7DA4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38877A85" w14:textId="16017C0D" w:rsidTr="00BF5F65">
        <w:tc>
          <w:tcPr>
            <w:tcW w:w="3964" w:type="dxa"/>
            <w:gridSpan w:val="5"/>
            <w:vAlign w:val="center"/>
          </w:tcPr>
          <w:p w14:paraId="6A11661E" w14:textId="7070F505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5245" w:type="dxa"/>
          </w:tcPr>
          <w:p w14:paraId="5200C6E1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298F9AD3" w14:textId="4DB80690" w:rsidTr="00BF5F65">
        <w:tc>
          <w:tcPr>
            <w:tcW w:w="988" w:type="dxa"/>
            <w:vAlign w:val="center"/>
          </w:tcPr>
          <w:p w14:paraId="40741031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3F9DF367" w14:textId="211DD7A2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5E62B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27E0982F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1E1CC97B" w14:textId="70E7259D" w:rsidTr="00BF5F65">
        <w:tc>
          <w:tcPr>
            <w:tcW w:w="988" w:type="dxa"/>
            <w:vAlign w:val="center"/>
          </w:tcPr>
          <w:p w14:paraId="0533536B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1D13DD48" w14:textId="10E62CA2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5E62B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6E9AE4FA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34C59478" w14:textId="145DEC56" w:rsidTr="00BF5F65">
        <w:tc>
          <w:tcPr>
            <w:tcW w:w="988" w:type="dxa"/>
            <w:vAlign w:val="center"/>
          </w:tcPr>
          <w:p w14:paraId="516A419C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7463D3E9" w14:textId="694B00F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5E62BF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724057F6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9D167B7" w14:textId="06948764" w:rsidTr="00BF5F65">
        <w:tc>
          <w:tcPr>
            <w:tcW w:w="988" w:type="dxa"/>
            <w:vAlign w:val="center"/>
          </w:tcPr>
          <w:p w14:paraId="1ADD9F21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432E7F2B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0B1AC2E6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6FFE61A7" w14:textId="739FA785" w:rsidTr="00BF5F65">
        <w:tc>
          <w:tcPr>
            <w:tcW w:w="988" w:type="dxa"/>
            <w:vAlign w:val="center"/>
          </w:tcPr>
          <w:p w14:paraId="2184C22E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7D1A2B5C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4EEA8EBA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2D98D785" w14:textId="00AA6FE5" w:rsidTr="00BF5F65">
        <w:tc>
          <w:tcPr>
            <w:tcW w:w="988" w:type="dxa"/>
            <w:vAlign w:val="center"/>
          </w:tcPr>
          <w:p w14:paraId="0CF53FFA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37A41A7C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25935259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CB0CEB1" w14:textId="0C0B87B2" w:rsidTr="00BF5F65">
        <w:tc>
          <w:tcPr>
            <w:tcW w:w="988" w:type="dxa"/>
            <w:vAlign w:val="center"/>
          </w:tcPr>
          <w:p w14:paraId="5B90E64D" w14:textId="77777777" w:rsidR="001A22BF" w:rsidRDefault="001A22BF" w:rsidP="00146175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60E001C5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F23760">
              <w:rPr>
                <w:b/>
                <w:bCs/>
                <w:color w:val="808080" w:themeColor="background1" w:themeShade="8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3161715C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1A22BF" w14:paraId="77469B2E" w14:textId="79327422" w:rsidTr="00696FD4">
        <w:tc>
          <w:tcPr>
            <w:tcW w:w="2689" w:type="dxa"/>
            <w:gridSpan w:val="4"/>
            <w:shd w:val="clear" w:color="auto" w:fill="DEEAF6" w:themeFill="accent5" w:themeFillTint="33"/>
            <w:vAlign w:val="center"/>
          </w:tcPr>
          <w:p w14:paraId="7C662FD9" w14:textId="460B43B1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Περιφερειακή Ενότητα …..</w:t>
            </w:r>
          </w:p>
        </w:tc>
        <w:tc>
          <w:tcPr>
            <w:tcW w:w="6520" w:type="dxa"/>
            <w:gridSpan w:val="2"/>
            <w:shd w:val="clear" w:color="auto" w:fill="DEEAF6" w:themeFill="accent5" w:themeFillTint="33"/>
          </w:tcPr>
          <w:p w14:paraId="1F9E2DB8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58EAE0F" w14:textId="05DDBC1F" w:rsidTr="00BF5F65">
        <w:tc>
          <w:tcPr>
            <w:tcW w:w="3964" w:type="dxa"/>
            <w:gridSpan w:val="5"/>
            <w:vAlign w:val="center"/>
          </w:tcPr>
          <w:p w14:paraId="4DC7D04B" w14:textId="7AE76B22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Δήμος:</w:t>
            </w:r>
          </w:p>
        </w:tc>
        <w:tc>
          <w:tcPr>
            <w:tcW w:w="5245" w:type="dxa"/>
          </w:tcPr>
          <w:p w14:paraId="26869DC5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565AD1E3" w14:textId="388FF86F" w:rsidTr="00BF5F65">
        <w:tc>
          <w:tcPr>
            <w:tcW w:w="988" w:type="dxa"/>
            <w:vAlign w:val="center"/>
          </w:tcPr>
          <w:p w14:paraId="4DB81CA3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2B2F72FB" w14:textId="22FB4BFB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5354FA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063A9AB0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2B7B07D6" w14:textId="6EA0320F" w:rsidTr="00BF5F65">
        <w:tc>
          <w:tcPr>
            <w:tcW w:w="988" w:type="dxa"/>
            <w:vAlign w:val="center"/>
          </w:tcPr>
          <w:p w14:paraId="7532CEF9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393B1AAC" w14:textId="1D9E907C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5354FA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12AD5C18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69292D6" w14:textId="1E57E2F2" w:rsidTr="00BF5F65">
        <w:tc>
          <w:tcPr>
            <w:tcW w:w="988" w:type="dxa"/>
            <w:vAlign w:val="center"/>
          </w:tcPr>
          <w:p w14:paraId="29E85DEE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52684E59" w14:textId="4355F4E4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425FED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2CAA1BA8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43812CBA" w14:textId="5C589E55" w:rsidTr="00BF5F65">
        <w:tc>
          <w:tcPr>
            <w:tcW w:w="988" w:type="dxa"/>
            <w:vAlign w:val="center"/>
          </w:tcPr>
          <w:p w14:paraId="4017E1CD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</w:tcPr>
          <w:p w14:paraId="6F3E48F1" w14:textId="53A09FF9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  <w:proofErr w:type="spellStart"/>
            <w:r w:rsidRPr="00425FED">
              <w:rPr>
                <w:b/>
                <w:bCs/>
                <w:color w:val="002060"/>
                <w:lang w:val="en-US"/>
              </w:rPr>
              <w:t>xxxxxxx</w:t>
            </w:r>
            <w:proofErr w:type="spellEnd"/>
          </w:p>
        </w:tc>
        <w:tc>
          <w:tcPr>
            <w:tcW w:w="5245" w:type="dxa"/>
          </w:tcPr>
          <w:p w14:paraId="4EBEFEE4" w14:textId="77777777" w:rsidR="001A22BF" w:rsidRPr="00A67555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50FB2689" w14:textId="60A50113" w:rsidTr="00BF5F65">
        <w:tc>
          <w:tcPr>
            <w:tcW w:w="988" w:type="dxa"/>
            <w:vAlign w:val="center"/>
          </w:tcPr>
          <w:p w14:paraId="4D9DBA0E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36F786CD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35270E9E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08B8376A" w14:textId="145E4746" w:rsidTr="00BF5F65">
        <w:tc>
          <w:tcPr>
            <w:tcW w:w="988" w:type="dxa"/>
            <w:vAlign w:val="center"/>
          </w:tcPr>
          <w:p w14:paraId="4E023B39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46A6D14C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5245" w:type="dxa"/>
          </w:tcPr>
          <w:p w14:paraId="7FE0FC47" w14:textId="77777777" w:rsidR="001A22BF" w:rsidRDefault="001A22BF" w:rsidP="00146175">
            <w:pPr>
              <w:jc w:val="center"/>
              <w:rPr>
                <w:b/>
                <w:bCs/>
                <w:color w:val="002060"/>
              </w:rPr>
            </w:pPr>
          </w:p>
        </w:tc>
      </w:tr>
      <w:tr w:rsidR="001A22BF" w14:paraId="7E4B1AEC" w14:textId="2B17D818" w:rsidTr="00BF5F65">
        <w:tc>
          <w:tcPr>
            <w:tcW w:w="988" w:type="dxa"/>
            <w:vAlign w:val="center"/>
          </w:tcPr>
          <w:p w14:paraId="1E329914" w14:textId="77777777" w:rsidR="001A22BF" w:rsidRDefault="001A22BF" w:rsidP="00146175">
            <w:pPr>
              <w:pStyle w:val="ListParagraph"/>
              <w:numPr>
                <w:ilvl w:val="0"/>
                <w:numId w:val="17"/>
              </w:numPr>
              <w:spacing w:before="0" w:after="0" w:line="240" w:lineRule="auto"/>
              <w:jc w:val="center"/>
              <w:rPr>
                <w:b/>
                <w:bCs/>
                <w:color w:val="002060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16275741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  <w:r w:rsidRPr="009E739F">
              <w:rPr>
                <w:i/>
                <w:iCs/>
                <w:color w:val="808080" w:themeColor="background1" w:themeShade="80"/>
                <w:sz w:val="20"/>
                <w:szCs w:val="20"/>
              </w:rPr>
              <w:t>(προσθέστε όσες γραμμές χρειάζεται)</w:t>
            </w:r>
          </w:p>
        </w:tc>
        <w:tc>
          <w:tcPr>
            <w:tcW w:w="5245" w:type="dxa"/>
          </w:tcPr>
          <w:p w14:paraId="4CC9CDC9" w14:textId="77777777" w:rsidR="001A22BF" w:rsidRPr="00F23760" w:rsidRDefault="001A22BF" w:rsidP="00146175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</w:tbl>
    <w:p w14:paraId="78738B9F" w14:textId="77777777" w:rsidR="00AC0FB3" w:rsidRDefault="00AC0FB3" w:rsidP="00650029"/>
    <w:p w14:paraId="00507A54" w14:textId="649DEA06" w:rsidR="00AC0FB3" w:rsidRDefault="00FF6254" w:rsidP="00650029">
      <w:r>
        <w:t xml:space="preserve">Περιγράψτε τη </w:t>
      </w:r>
      <w:r w:rsidR="009E739F">
        <w:t>Μ</w:t>
      </w:r>
      <w:r>
        <w:t>εθοδολογία εξαγωγής συνταγών:</w:t>
      </w:r>
    </w:p>
    <w:p w14:paraId="6E02B96C" w14:textId="623B3BAE" w:rsidR="00FF6254" w:rsidRPr="00943BAC" w:rsidRDefault="00943BAC" w:rsidP="00BD35AF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Α</w:t>
      </w:r>
      <w:r w:rsidR="00416F89" w:rsidRPr="00943BAC">
        <w:rPr>
          <w:i/>
          <w:iCs/>
          <w:color w:val="2F5496" w:themeColor="accent1" w:themeShade="BF"/>
          <w:sz w:val="20"/>
          <w:szCs w:val="20"/>
        </w:rPr>
        <w:t>ναλυτική περιγραφή με στόχο αφενός μεν την κάλυψη των αναγκών των ωφελουμένων, αφετέρου την ελα</w:t>
      </w:r>
      <w:r w:rsidR="002C6248" w:rsidRPr="00943BAC">
        <w:rPr>
          <w:i/>
          <w:iCs/>
          <w:color w:val="2F5496" w:themeColor="accent1" w:themeShade="BF"/>
          <w:sz w:val="20"/>
          <w:szCs w:val="20"/>
        </w:rPr>
        <w:t xml:space="preserve">χιστοποίηση των αδιάθετων </w:t>
      </w:r>
      <w:r w:rsidR="008C6ED8" w:rsidRPr="00943BAC">
        <w:rPr>
          <w:i/>
          <w:iCs/>
          <w:color w:val="2F5496" w:themeColor="accent1" w:themeShade="BF"/>
          <w:sz w:val="20"/>
          <w:szCs w:val="20"/>
        </w:rPr>
        <w:t>αγαθών</w:t>
      </w:r>
    </w:p>
    <w:p w14:paraId="330832D5" w14:textId="0556099F" w:rsidR="00FF6254" w:rsidRDefault="00A6132C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FE5120F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B84EE1A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B20BFC6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2841136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1EA9864" w14:textId="36B3DAFE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573DEE7" w14:textId="77777777" w:rsidR="00F3433B" w:rsidRDefault="00F3433B" w:rsidP="00650029"/>
    <w:p w14:paraId="4400CCE2" w14:textId="2588BE3C" w:rsidR="00956DF0" w:rsidRDefault="00FF6254" w:rsidP="00650029">
      <w:r>
        <w:t xml:space="preserve">Περιγράψτε τη </w:t>
      </w:r>
      <w:r w:rsidR="009E739F">
        <w:t>Μ</w:t>
      </w:r>
      <w:r w:rsidR="00416F89">
        <w:t>εθο</w:t>
      </w:r>
      <w:r w:rsidR="002C6248">
        <w:t>δο</w:t>
      </w:r>
      <w:r w:rsidR="00416F89">
        <w:t xml:space="preserve">λογία </w:t>
      </w:r>
      <w:r w:rsidR="009E739F">
        <w:t>Δ</w:t>
      </w:r>
      <w:r w:rsidR="00956DF0">
        <w:t xml:space="preserve">ιανομών και </w:t>
      </w:r>
      <w:r w:rsidR="009E739F">
        <w:t>Α</w:t>
      </w:r>
      <w:r w:rsidR="00405B10">
        <w:t xml:space="preserve">ναδιανομών </w:t>
      </w:r>
    </w:p>
    <w:p w14:paraId="12437573" w14:textId="0BD3327E" w:rsidR="00FF6254" w:rsidRDefault="00943BAC" w:rsidP="00943BAC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 w:rsidRPr="00943BAC">
        <w:rPr>
          <w:i/>
          <w:iCs/>
          <w:color w:val="2F5496" w:themeColor="accent1" w:themeShade="BF"/>
          <w:sz w:val="20"/>
          <w:szCs w:val="20"/>
        </w:rPr>
        <w:t>Α</w:t>
      </w:r>
      <w:r w:rsidR="00956DF0" w:rsidRPr="00943BAC">
        <w:rPr>
          <w:i/>
          <w:iCs/>
          <w:color w:val="2F5496" w:themeColor="accent1" w:themeShade="BF"/>
          <w:sz w:val="20"/>
          <w:szCs w:val="20"/>
        </w:rPr>
        <w:t>ναλυτική</w:t>
      </w:r>
      <w:r w:rsidR="00973C5A" w:rsidRPr="00943BAC">
        <w:rPr>
          <w:i/>
          <w:iCs/>
          <w:color w:val="2F5496" w:themeColor="accent1" w:themeShade="BF"/>
          <w:sz w:val="20"/>
          <w:szCs w:val="20"/>
        </w:rPr>
        <w:t xml:space="preserve"> περιγραφή με </w:t>
      </w:r>
      <w:r w:rsidR="00D04AF3" w:rsidRPr="00943BAC">
        <w:rPr>
          <w:i/>
          <w:iCs/>
          <w:color w:val="2F5496" w:themeColor="accent1" w:themeShade="BF"/>
          <w:sz w:val="20"/>
          <w:szCs w:val="20"/>
        </w:rPr>
        <w:t xml:space="preserve">στόχο την ελαχιστοποίηση των αδιάθετων </w:t>
      </w:r>
      <w:r w:rsidR="008C6ED8" w:rsidRPr="00943BAC">
        <w:rPr>
          <w:i/>
          <w:iCs/>
          <w:color w:val="2F5496" w:themeColor="accent1" w:themeShade="BF"/>
          <w:sz w:val="20"/>
          <w:szCs w:val="20"/>
        </w:rPr>
        <w:t>νωπών</w:t>
      </w:r>
      <w:r w:rsidR="00D04AF3" w:rsidRPr="00943BAC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8C6ED8" w:rsidRPr="00943BAC">
        <w:rPr>
          <w:i/>
          <w:iCs/>
          <w:color w:val="2F5496" w:themeColor="accent1" w:themeShade="BF"/>
          <w:sz w:val="20"/>
          <w:szCs w:val="20"/>
        </w:rPr>
        <w:t>προϊόντων</w:t>
      </w:r>
      <w:r w:rsidR="00973C5A" w:rsidRPr="00943BAC">
        <w:rPr>
          <w:i/>
          <w:iCs/>
          <w:color w:val="2F5496" w:themeColor="accent1" w:themeShade="BF"/>
          <w:sz w:val="20"/>
          <w:szCs w:val="20"/>
        </w:rPr>
        <w:t xml:space="preserve">, τη μείωση της σπατάλης τροφίμων και των πλαστικών μίας χρήσης, </w:t>
      </w:r>
      <w:r w:rsidR="00067B79" w:rsidRPr="00943BAC">
        <w:rPr>
          <w:i/>
          <w:iCs/>
          <w:color w:val="2F5496" w:themeColor="accent1" w:themeShade="BF"/>
          <w:sz w:val="20"/>
          <w:szCs w:val="20"/>
        </w:rPr>
        <w:t>και τη δ</w:t>
      </w:r>
      <w:r w:rsidR="00973C5A" w:rsidRPr="00943BAC">
        <w:rPr>
          <w:i/>
          <w:iCs/>
          <w:color w:val="2F5496" w:themeColor="accent1" w:themeShade="BF"/>
          <w:sz w:val="20"/>
          <w:szCs w:val="20"/>
        </w:rPr>
        <w:t xml:space="preserve">ιασφάλιση σεβασμού της αξιοπρέπειας και αποτροπής του στιγματισμού των </w:t>
      </w:r>
      <w:r w:rsidR="00BD35AF">
        <w:rPr>
          <w:i/>
          <w:iCs/>
          <w:color w:val="2F5496" w:themeColor="accent1" w:themeShade="BF"/>
          <w:sz w:val="20"/>
          <w:szCs w:val="20"/>
        </w:rPr>
        <w:t>ωφελουμένων/τελικών αποδεκτών.</w:t>
      </w:r>
    </w:p>
    <w:p w14:paraId="4EC77BBB" w14:textId="77777777" w:rsidR="00943BAC" w:rsidRPr="00943BAC" w:rsidRDefault="00943BAC" w:rsidP="00943BAC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2CE5203C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73CC8A0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C5E32BF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BD9E955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8D1711E" w14:textId="77777777" w:rsidR="00F3433B" w:rsidRDefault="00F3433B" w:rsidP="00F3433B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6798D73" w14:textId="77777777" w:rsidR="00A6132C" w:rsidRDefault="00A6132C" w:rsidP="00650029"/>
    <w:p w14:paraId="6AC9DCB3" w14:textId="18B73787" w:rsidR="000E4F12" w:rsidRPr="00856FF0" w:rsidRDefault="000E4F12" w:rsidP="002A0E2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4" w:name="_Toc154733471"/>
      <w:r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Μελέτη </w:t>
      </w:r>
      <w:r w:rsidR="009E739F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</w:t>
      </w:r>
      <w:r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ρομήθειας </w:t>
      </w:r>
      <w:r w:rsidR="009E739F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Α</w:t>
      </w:r>
      <w:r w:rsidRPr="00A34917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γαθών</w:t>
      </w:r>
      <w:bookmarkEnd w:id="14"/>
    </w:p>
    <w:p w14:paraId="327D539E" w14:textId="355BFF3C" w:rsidR="009E55B9" w:rsidRDefault="00BB45EB" w:rsidP="00BD35AF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Α</w:t>
      </w:r>
      <w:r w:rsidR="008C4FBD" w:rsidRPr="00270D40">
        <w:rPr>
          <w:i/>
          <w:iCs/>
          <w:color w:val="2F5496" w:themeColor="accent1" w:themeShade="BF"/>
          <w:sz w:val="20"/>
          <w:szCs w:val="20"/>
        </w:rPr>
        <w:t xml:space="preserve">ξιοποιώντας την </w:t>
      </w:r>
      <w:r w:rsidR="0001295C" w:rsidRPr="00270D40">
        <w:rPr>
          <w:i/>
          <w:iCs/>
          <w:color w:val="2F5496" w:themeColor="accent1" w:themeShade="BF"/>
          <w:sz w:val="20"/>
          <w:szCs w:val="20"/>
        </w:rPr>
        <w:t>Μελέτη που διενεργήθηκε από το Πανεπιστήμιο Δυτικής Αττικής «Δημόσια Υγεία και Ισορροπημένη Διατροφή -Μελέτη Παρέμβασης σε Ωφελούμενους του Προγράμματος ΤΕΒΑ τελούντες σε επισιτιστική ανασφάλεια»</w:t>
      </w:r>
      <w:r w:rsidR="006252C0" w:rsidRPr="00270D40">
        <w:rPr>
          <w:i/>
          <w:iCs/>
          <w:color w:val="2F5496" w:themeColor="accent1" w:themeShade="BF"/>
          <w:sz w:val="20"/>
          <w:szCs w:val="20"/>
        </w:rPr>
        <w:t xml:space="preserve"> (και </w:t>
      </w:r>
      <w:r w:rsidR="007C32D1" w:rsidRPr="00270D40">
        <w:rPr>
          <w:i/>
          <w:iCs/>
          <w:color w:val="2F5496" w:themeColor="accent1" w:themeShade="BF"/>
          <w:sz w:val="20"/>
          <w:szCs w:val="20"/>
        </w:rPr>
        <w:t>βρίσκεται στα συνοδευτικά έγγραφα της Πρόσκλησης)</w:t>
      </w:r>
      <w:r w:rsidR="00B0335B">
        <w:rPr>
          <w:i/>
          <w:iCs/>
          <w:color w:val="2F5496" w:themeColor="accent1" w:themeShade="BF"/>
          <w:sz w:val="20"/>
          <w:szCs w:val="20"/>
        </w:rPr>
        <w:t xml:space="preserve">, </w:t>
      </w:r>
      <w:r w:rsidR="009E55B9">
        <w:rPr>
          <w:i/>
          <w:iCs/>
          <w:color w:val="2F5496" w:themeColor="accent1" w:themeShade="BF"/>
          <w:sz w:val="20"/>
          <w:szCs w:val="20"/>
        </w:rPr>
        <w:t>σε συνδυασμό με το πλήθος των νοικοκυριών</w:t>
      </w:r>
      <w:r w:rsidR="001237CA">
        <w:rPr>
          <w:i/>
          <w:iCs/>
          <w:color w:val="2F5496" w:themeColor="accent1" w:themeShade="BF"/>
          <w:sz w:val="20"/>
          <w:szCs w:val="20"/>
        </w:rPr>
        <w:t xml:space="preserve">, των </w:t>
      </w:r>
      <w:r w:rsidR="009E55B9">
        <w:rPr>
          <w:i/>
          <w:iCs/>
          <w:color w:val="2F5496" w:themeColor="accent1" w:themeShade="BF"/>
          <w:sz w:val="20"/>
          <w:szCs w:val="20"/>
        </w:rPr>
        <w:t>ωφελούμενων</w:t>
      </w:r>
      <w:r w:rsidR="001237CA">
        <w:rPr>
          <w:i/>
          <w:iCs/>
          <w:color w:val="2F5496" w:themeColor="accent1" w:themeShade="BF"/>
          <w:sz w:val="20"/>
          <w:szCs w:val="20"/>
        </w:rPr>
        <w:t xml:space="preserve"> και τη διάρθρωσή </w:t>
      </w:r>
      <w:r w:rsidR="003C0C51">
        <w:rPr>
          <w:i/>
          <w:iCs/>
          <w:color w:val="2F5496" w:themeColor="accent1" w:themeShade="BF"/>
          <w:sz w:val="20"/>
          <w:szCs w:val="20"/>
        </w:rPr>
        <w:t>τους</w:t>
      </w:r>
      <w:r w:rsidR="0047399E">
        <w:rPr>
          <w:i/>
          <w:iCs/>
          <w:color w:val="2F5496" w:themeColor="accent1" w:themeShade="BF"/>
          <w:sz w:val="20"/>
          <w:szCs w:val="20"/>
        </w:rPr>
        <w:t>,</w:t>
      </w:r>
      <w:r w:rsidR="003C0C51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907632">
        <w:rPr>
          <w:i/>
          <w:iCs/>
          <w:color w:val="2F5496" w:themeColor="accent1" w:themeShade="BF"/>
          <w:sz w:val="20"/>
          <w:szCs w:val="20"/>
        </w:rPr>
        <w:t xml:space="preserve">προχωρήστε στην εκπόνηση συνοπτικής </w:t>
      </w:r>
      <w:r w:rsidR="007E2C39" w:rsidRPr="00270D40">
        <w:rPr>
          <w:i/>
          <w:iCs/>
          <w:color w:val="2F5496" w:themeColor="accent1" w:themeShade="BF"/>
          <w:sz w:val="20"/>
          <w:szCs w:val="20"/>
        </w:rPr>
        <w:t xml:space="preserve"> «Μελέτης» </w:t>
      </w:r>
      <w:r w:rsidR="00F05FD5" w:rsidRPr="00270D40">
        <w:rPr>
          <w:i/>
          <w:iCs/>
          <w:color w:val="2F5496" w:themeColor="accent1" w:themeShade="BF"/>
          <w:sz w:val="20"/>
          <w:szCs w:val="20"/>
        </w:rPr>
        <w:t>αναφορικά με τις ανάγκες σε Τρόφιμα και είδη Βασικής Υλικής Συνδρομής</w:t>
      </w:r>
      <w:r w:rsidR="0047399E">
        <w:rPr>
          <w:i/>
          <w:iCs/>
          <w:color w:val="2F5496" w:themeColor="accent1" w:themeShade="BF"/>
          <w:sz w:val="20"/>
          <w:szCs w:val="20"/>
        </w:rPr>
        <w:t>,</w:t>
      </w:r>
      <w:r w:rsidR="00F05FD5" w:rsidRPr="00270D40">
        <w:rPr>
          <w:i/>
          <w:iCs/>
          <w:color w:val="2F5496" w:themeColor="accent1" w:themeShade="BF"/>
          <w:sz w:val="20"/>
          <w:szCs w:val="20"/>
        </w:rPr>
        <w:t xml:space="preserve"> προκειμένου να καλύπτονται οι ανάγκες των ωφελουμένων της περιοχής παρέμβασης. </w:t>
      </w:r>
    </w:p>
    <w:p w14:paraId="34F5443F" w14:textId="7C1C30D5" w:rsidR="008718D2" w:rsidRDefault="00F05FD5" w:rsidP="00BD35AF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 w:rsidRPr="00270D40">
        <w:rPr>
          <w:i/>
          <w:iCs/>
          <w:color w:val="2F5496" w:themeColor="accent1" w:themeShade="BF"/>
          <w:sz w:val="20"/>
          <w:szCs w:val="20"/>
        </w:rPr>
        <w:t xml:space="preserve">Για τη σύνταξη της Μελέτης θα ληφθούν υπόψη τα νοικοκυριά, το πλήθος των ωφελουμένων, και η διάρθρωσή τους (βρέφη, παιδιά, ηλικιωμένοι, άστεγοι κ.λπ.), ενώ τα προς διανομή προϊόντα θα επιλεγούν ανάλογα με τις ειδικές απαιτήσεις / χαρακτηριστικά κάθε </w:t>
      </w:r>
      <w:bookmarkStart w:id="15" w:name="_Hlk142468430"/>
      <w:r w:rsidRPr="00270D40">
        <w:rPr>
          <w:i/>
          <w:iCs/>
          <w:color w:val="2F5496" w:themeColor="accent1" w:themeShade="BF"/>
          <w:sz w:val="20"/>
          <w:szCs w:val="20"/>
        </w:rPr>
        <w:t xml:space="preserve">Περιφέρειας </w:t>
      </w:r>
      <w:bookmarkEnd w:id="15"/>
      <w:r w:rsidRPr="00270D40">
        <w:rPr>
          <w:i/>
          <w:iCs/>
          <w:color w:val="2F5496" w:themeColor="accent1" w:themeShade="BF"/>
          <w:sz w:val="20"/>
          <w:szCs w:val="20"/>
        </w:rPr>
        <w:t>αποκλειστικά από τη «Γενική λίστα προς διανομή προϊόντων»</w:t>
      </w:r>
      <w:r w:rsidR="008718D2">
        <w:rPr>
          <w:i/>
          <w:iCs/>
          <w:color w:val="2F5496" w:themeColor="accent1" w:themeShade="BF"/>
          <w:sz w:val="20"/>
          <w:szCs w:val="20"/>
        </w:rPr>
        <w:t xml:space="preserve"> η οποία είναι συνημμένη στην Πρόσκληση</w:t>
      </w:r>
      <w:r w:rsidR="007E2C39" w:rsidRPr="00270D40">
        <w:rPr>
          <w:i/>
          <w:iCs/>
          <w:color w:val="2F5496" w:themeColor="accent1" w:themeShade="BF"/>
          <w:sz w:val="20"/>
          <w:szCs w:val="20"/>
        </w:rPr>
        <w:t>.</w:t>
      </w:r>
      <w:r w:rsidR="007C54B4">
        <w:rPr>
          <w:i/>
          <w:iCs/>
          <w:color w:val="2F5496" w:themeColor="accent1" w:themeShade="BF"/>
          <w:sz w:val="20"/>
          <w:szCs w:val="20"/>
        </w:rPr>
        <w:t xml:space="preserve"> </w:t>
      </w:r>
    </w:p>
    <w:p w14:paraId="6B952FB5" w14:textId="64EB6101" w:rsidR="007E2C39" w:rsidRDefault="007C54B4" w:rsidP="00BD35AF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Η ποσόστωση ανά γενική κατηγορία θα ακολουθήσει την Μελέτη του ΠΑΔΑ</w:t>
      </w:r>
      <w:r w:rsidR="000A2EBE">
        <w:rPr>
          <w:i/>
          <w:iCs/>
          <w:color w:val="2F5496" w:themeColor="accent1" w:themeShade="BF"/>
          <w:sz w:val="20"/>
          <w:szCs w:val="20"/>
        </w:rPr>
        <w:t xml:space="preserve"> και συγκεκριμένα τις «</w:t>
      </w:r>
      <w:r w:rsidR="000A2EBE" w:rsidRPr="000A2EBE">
        <w:rPr>
          <w:i/>
          <w:iCs/>
          <w:color w:val="2F5496" w:themeColor="accent1" w:themeShade="BF"/>
          <w:sz w:val="20"/>
          <w:szCs w:val="20"/>
        </w:rPr>
        <w:t>Δεσμευτικές ποσοστιαίες συστάσεις ανά κατηγορία προϊόντων για ισορροπημένη</w:t>
      </w:r>
      <w:r w:rsidR="000A2EBE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0A2EBE" w:rsidRPr="000A2EBE">
        <w:rPr>
          <w:i/>
          <w:iCs/>
          <w:color w:val="2F5496" w:themeColor="accent1" w:themeShade="BF"/>
          <w:sz w:val="20"/>
          <w:szCs w:val="20"/>
        </w:rPr>
        <w:t>διατροφή στον πληθυσμό</w:t>
      </w:r>
      <w:r w:rsidR="000A2EBE">
        <w:rPr>
          <w:i/>
          <w:iCs/>
          <w:color w:val="2F5496" w:themeColor="accent1" w:themeShade="BF"/>
          <w:sz w:val="20"/>
          <w:szCs w:val="20"/>
        </w:rPr>
        <w:t>»</w:t>
      </w:r>
      <w:r w:rsidR="00E35BC0">
        <w:rPr>
          <w:i/>
          <w:iCs/>
          <w:color w:val="2F5496" w:themeColor="accent1" w:themeShade="BF"/>
          <w:sz w:val="20"/>
          <w:szCs w:val="20"/>
        </w:rPr>
        <w:t>:</w:t>
      </w:r>
    </w:p>
    <w:p w14:paraId="286F5B92" w14:textId="77777777" w:rsidR="00D42F03" w:rsidRDefault="00D42F03" w:rsidP="000A2EBE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256"/>
        <w:gridCol w:w="1559"/>
      </w:tblGrid>
      <w:tr w:rsidR="00D42F03" w14:paraId="28FEDFD5" w14:textId="77777777" w:rsidTr="00871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F2F2F2" w:themeFill="background1" w:themeFillShade="F2"/>
          </w:tcPr>
          <w:p w14:paraId="44085795" w14:textId="2F260EBD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D42F03">
              <w:rPr>
                <w:rFonts w:ascii="Calibri" w:eastAsia="Calibri" w:hAnsi="Calibri" w:cs="Calibri"/>
                <w:spacing w:val="-1"/>
                <w:sz w:val="20"/>
                <w:szCs w:val="20"/>
              </w:rPr>
              <w:t>K</w:t>
            </w:r>
            <w:r w:rsidRPr="00D42F03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D42F03">
              <w:rPr>
                <w:rFonts w:ascii="Calibri" w:eastAsia="Calibri" w:hAnsi="Calibri" w:cs="Calibri"/>
                <w:spacing w:val="2"/>
                <w:sz w:val="20"/>
                <w:szCs w:val="20"/>
              </w:rPr>
              <w:t>Τ</w:t>
            </w:r>
            <w:r w:rsidRPr="00D42F03">
              <w:rPr>
                <w:rFonts w:ascii="Calibri" w:eastAsia="Calibri" w:hAnsi="Calibri" w:cs="Calibri"/>
                <w:spacing w:val="-2"/>
                <w:sz w:val="20"/>
                <w:szCs w:val="20"/>
              </w:rPr>
              <w:t>Η</w:t>
            </w:r>
            <w:r w:rsidRPr="00D42F03">
              <w:rPr>
                <w:rFonts w:ascii="Calibri" w:eastAsia="Calibri" w:hAnsi="Calibri" w:cs="Calibri"/>
                <w:sz w:val="20"/>
                <w:szCs w:val="20"/>
              </w:rPr>
              <w:t>ΓΟΡ</w:t>
            </w:r>
            <w:r w:rsidRPr="00D42F03">
              <w:rPr>
                <w:rFonts w:ascii="Calibri" w:eastAsia="Calibri" w:hAnsi="Calibri" w:cs="Calibri"/>
                <w:spacing w:val="-2"/>
                <w:sz w:val="20"/>
                <w:szCs w:val="20"/>
              </w:rPr>
              <w:t>Ι</w:t>
            </w:r>
            <w:r w:rsidRPr="00D42F03">
              <w:rPr>
                <w:rFonts w:ascii="Calibri" w:eastAsia="Calibri" w:hAnsi="Calibri" w:cs="Calibri"/>
                <w:sz w:val="20"/>
                <w:szCs w:val="20"/>
              </w:rPr>
              <w:t xml:space="preserve">ΕΣ   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F14B8B6" w14:textId="52408CC1" w:rsidR="00D42F03" w:rsidRDefault="00D42F03" w:rsidP="00D42F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D42F03">
              <w:rPr>
                <w:rFonts w:ascii="Calibri" w:eastAsia="Calibri" w:hAnsi="Calibri" w:cs="Calibri"/>
                <w:sz w:val="20"/>
                <w:szCs w:val="20"/>
              </w:rPr>
              <w:t>ΠΟ</w:t>
            </w:r>
            <w:r w:rsidRPr="00D42F03">
              <w:rPr>
                <w:rFonts w:ascii="Calibri" w:eastAsia="Calibri" w:hAnsi="Calibri" w:cs="Calibri"/>
                <w:spacing w:val="-1"/>
                <w:sz w:val="20"/>
                <w:szCs w:val="20"/>
              </w:rPr>
              <w:t>Σ</w:t>
            </w:r>
            <w:r w:rsidRPr="00D42F03">
              <w:rPr>
                <w:rFonts w:ascii="Calibri" w:eastAsia="Calibri" w:hAnsi="Calibri" w:cs="Calibri"/>
                <w:sz w:val="20"/>
                <w:szCs w:val="20"/>
              </w:rPr>
              <w:t>Ο</w:t>
            </w:r>
            <w:r w:rsidRPr="00D42F03">
              <w:rPr>
                <w:rFonts w:ascii="Calibri" w:eastAsia="Calibri" w:hAnsi="Calibri" w:cs="Calibri"/>
                <w:spacing w:val="-1"/>
                <w:sz w:val="20"/>
                <w:szCs w:val="20"/>
              </w:rPr>
              <w:t>Σ</w:t>
            </w:r>
            <w:r w:rsidRPr="00D42F03">
              <w:rPr>
                <w:rFonts w:ascii="Calibri" w:eastAsia="Calibri" w:hAnsi="Calibri" w:cs="Calibri"/>
                <w:spacing w:val="1"/>
                <w:sz w:val="20"/>
                <w:szCs w:val="20"/>
              </w:rPr>
              <w:t>Τ</w:t>
            </w:r>
            <w:r w:rsidRPr="00D42F03">
              <w:rPr>
                <w:rFonts w:ascii="Calibri" w:eastAsia="Calibri" w:hAnsi="Calibri" w:cs="Calibri"/>
                <w:sz w:val="20"/>
                <w:szCs w:val="20"/>
              </w:rPr>
              <w:t>Ο</w:t>
            </w:r>
          </w:p>
        </w:tc>
      </w:tr>
      <w:tr w:rsidR="00D42F03" w14:paraId="09D19A19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4DDAD51" w14:textId="684DE467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Κ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ε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π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ω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λ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είο</w:t>
            </w:r>
          </w:p>
        </w:tc>
        <w:tc>
          <w:tcPr>
            <w:tcW w:w="1559" w:type="dxa"/>
          </w:tcPr>
          <w:p w14:paraId="574EEC71" w14:textId="0F403430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1</w:t>
            </w:r>
            <w:r w:rsidRPr="00467129">
              <w:rPr>
                <w:rFonts w:ascii="Calibri" w:eastAsia="Calibri" w:hAnsi="Calibri" w:cs="Calibri"/>
                <w:spacing w:val="-2"/>
                <w:position w:val="3"/>
                <w:sz w:val="20"/>
                <w:szCs w:val="20"/>
              </w:rPr>
              <w:t>8</w:t>
            </w:r>
            <w:r w:rsidRPr="00467129">
              <w:rPr>
                <w:rFonts w:ascii="Calibri" w:eastAsia="Calibri" w:hAnsi="Calibri" w:cs="Calibri"/>
                <w:position w:val="3"/>
                <w:sz w:val="20"/>
                <w:szCs w:val="20"/>
              </w:rPr>
              <w:t>%</w:t>
            </w:r>
          </w:p>
        </w:tc>
      </w:tr>
      <w:tr w:rsidR="00D42F03" w14:paraId="145F9D70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9116BE7" w14:textId="5311AAA5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υ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κ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ικά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48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C6546F3" w14:textId="5FE73BEF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1</w:t>
            </w:r>
            <w:r w:rsidRPr="00467129">
              <w:rPr>
                <w:rFonts w:ascii="Calibri" w:eastAsia="Calibri" w:hAnsi="Calibri" w:cs="Calibri"/>
                <w:spacing w:val="-2"/>
                <w:position w:val="3"/>
                <w:sz w:val="20"/>
                <w:szCs w:val="20"/>
              </w:rPr>
              <w:t>4</w:t>
            </w:r>
            <w:r w:rsidRPr="00467129">
              <w:rPr>
                <w:rFonts w:ascii="Calibri" w:eastAsia="Calibri" w:hAnsi="Calibri" w:cs="Calibri"/>
                <w:position w:val="3"/>
                <w:sz w:val="20"/>
                <w:szCs w:val="20"/>
              </w:rPr>
              <w:t>%</w:t>
            </w:r>
          </w:p>
        </w:tc>
      </w:tr>
      <w:tr w:rsidR="00D42F03" w14:paraId="27A6AE39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3279E44" w14:textId="76A8B536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Φ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ύ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3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11EF629C" w14:textId="404B7C7A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3%</w:t>
            </w:r>
          </w:p>
        </w:tc>
      </w:tr>
      <w:tr w:rsidR="00D42F03" w14:paraId="291AA28C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0769959" w14:textId="57BB3200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Λα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χ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ν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 xml:space="preserve">ικά </w:t>
            </w:r>
          </w:p>
        </w:tc>
        <w:tc>
          <w:tcPr>
            <w:tcW w:w="1559" w:type="dxa"/>
          </w:tcPr>
          <w:p w14:paraId="20E5C09A" w14:textId="435B2C7E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4%</w:t>
            </w:r>
          </w:p>
        </w:tc>
      </w:tr>
      <w:tr w:rsidR="00D42F03" w14:paraId="356BAA30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DDA9D16" w14:textId="3A14CABC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Γ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λ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ακ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κ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ικά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46C95917" w14:textId="15E8D920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2%</w:t>
            </w:r>
          </w:p>
        </w:tc>
      </w:tr>
      <w:tr w:rsidR="00D42F03" w14:paraId="373209FC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E6CBD50" w14:textId="69C89702" w:rsidR="00D42F03" w:rsidRDefault="00D42F03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Ζυ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3"/>
                <w:sz w:val="20"/>
                <w:szCs w:val="20"/>
              </w:rPr>
              <w:t>ι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κά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23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CA7AA03" w14:textId="08D578A5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3%</w:t>
            </w:r>
          </w:p>
        </w:tc>
      </w:tr>
      <w:tr w:rsidR="00D42F03" w14:paraId="224EC8DE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5B5DAAC" w14:textId="2A0A992C" w:rsidR="00D42F03" w:rsidRDefault="00BD35AF" w:rsidP="00D42F03">
            <w:pPr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Όσπρια</w:t>
            </w:r>
            <w:r w:rsidR="00D42F03" w:rsidRPr="00467129">
              <w:rPr>
                <w:rFonts w:ascii="Calibri" w:eastAsia="Calibri" w:hAnsi="Calibri" w:cs="Calibri"/>
                <w:b w:val="0"/>
                <w:bCs w:val="0"/>
                <w:spacing w:val="6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C92AEF4" w14:textId="0F49AE76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5%</w:t>
            </w:r>
          </w:p>
        </w:tc>
      </w:tr>
      <w:tr w:rsidR="00D42F03" w14:paraId="6CA18B27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D6685F0" w14:textId="60043E86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Είδη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π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ρωι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νο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ύ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12D2997" w14:textId="18B69A1B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6%</w:t>
            </w:r>
          </w:p>
        </w:tc>
      </w:tr>
      <w:tr w:rsidR="00D42F03" w14:paraId="7B674844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2CEB948" w14:textId="3DC5DFB6" w:rsidR="00D42F03" w:rsidRPr="00467129" w:rsidRDefault="00BD35AF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Έ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λ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ι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="00D42F03" w:rsidRPr="00467129">
              <w:rPr>
                <w:rFonts w:ascii="Calibri" w:eastAsia="Calibri" w:hAnsi="Calibri" w:cs="Calibri"/>
                <w:b w:val="0"/>
                <w:bCs w:val="0"/>
                <w:spacing w:val="2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FA6C1D8" w14:textId="36CC5216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6</w:t>
            </w:r>
            <w:r w:rsidRPr="00467129">
              <w:rPr>
                <w:rFonts w:ascii="Calibri" w:eastAsia="Calibri" w:hAnsi="Calibri" w:cs="Calibri"/>
                <w:position w:val="3"/>
                <w:sz w:val="20"/>
                <w:szCs w:val="20"/>
              </w:rPr>
              <w:t>%</w:t>
            </w:r>
          </w:p>
        </w:tc>
      </w:tr>
      <w:tr w:rsidR="00D42F03" w14:paraId="4C2AF216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B115AFE" w14:textId="60E2CAC4" w:rsidR="00D42F03" w:rsidRPr="00467129" w:rsidRDefault="00BD35AF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Άλευρα</w:t>
            </w:r>
            <w:r w:rsidR="00D42F03" w:rsidRPr="00467129">
              <w:rPr>
                <w:rFonts w:ascii="Calibri" w:eastAsia="Calibri" w:hAnsi="Calibri" w:cs="Calibri"/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3DC796B" w14:textId="03907C69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2%</w:t>
            </w:r>
          </w:p>
        </w:tc>
      </w:tr>
      <w:tr w:rsidR="00D42F03" w14:paraId="415C2F63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B00C62C" w14:textId="1D92F703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Αρτ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π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ι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4"/>
                <w:sz w:val="20"/>
                <w:szCs w:val="20"/>
              </w:rPr>
              <w:t>ή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ατα</w:t>
            </w:r>
          </w:p>
        </w:tc>
        <w:tc>
          <w:tcPr>
            <w:tcW w:w="1559" w:type="dxa"/>
          </w:tcPr>
          <w:p w14:paraId="37BF4F91" w14:textId="59016943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7%</w:t>
            </w:r>
          </w:p>
        </w:tc>
      </w:tr>
      <w:tr w:rsidR="00D42F03" w14:paraId="12DE0AB3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9A1E8A6" w14:textId="2932D7DC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Βρεφικ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έ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ς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 xml:space="preserve"> 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φές</w:t>
            </w:r>
          </w:p>
        </w:tc>
        <w:tc>
          <w:tcPr>
            <w:tcW w:w="1559" w:type="dxa"/>
          </w:tcPr>
          <w:p w14:paraId="33670957" w14:textId="2630141F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7%</w:t>
            </w:r>
          </w:p>
        </w:tc>
      </w:tr>
      <w:tr w:rsidR="00D42F03" w14:paraId="006D9E10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9CB3448" w14:textId="055D6A6B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ει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δ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 xml:space="preserve">ή </w:t>
            </w:r>
          </w:p>
        </w:tc>
        <w:tc>
          <w:tcPr>
            <w:tcW w:w="1559" w:type="dxa"/>
          </w:tcPr>
          <w:p w14:paraId="23A15CB0" w14:textId="1D80A881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2%</w:t>
            </w:r>
          </w:p>
        </w:tc>
      </w:tr>
      <w:tr w:rsidR="00D42F03" w14:paraId="6DA8E4D6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2EE4C58" w14:textId="7A354336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Κα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ε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3"/>
                <w:sz w:val="20"/>
                <w:szCs w:val="20"/>
              </w:rPr>
              <w:t>ψ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υγ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ένα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44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AF39505" w14:textId="6BCD1C07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7%</w:t>
            </w:r>
          </w:p>
        </w:tc>
      </w:tr>
      <w:tr w:rsidR="00D42F03" w14:paraId="184DB6CC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BC6F8E4" w14:textId="1D0ABF7F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Π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ομ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3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γειρ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ε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έ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3"/>
                <w:sz w:val="20"/>
                <w:szCs w:val="20"/>
              </w:rPr>
              <w:t>ν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 xml:space="preserve"> 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γ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2"/>
                <w:sz w:val="20"/>
                <w:szCs w:val="20"/>
              </w:rPr>
              <w:t>ε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ύ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α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5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1B4745CE" w14:textId="36B9171A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6</w:t>
            </w:r>
            <w:r w:rsidRPr="00467129">
              <w:rPr>
                <w:rFonts w:ascii="Calibri" w:eastAsia="Calibri" w:hAnsi="Calibri" w:cs="Calibri"/>
                <w:position w:val="3"/>
                <w:sz w:val="20"/>
                <w:szCs w:val="20"/>
              </w:rPr>
              <w:t>%</w:t>
            </w:r>
          </w:p>
        </w:tc>
      </w:tr>
      <w:tr w:rsidR="00D42F03" w14:paraId="3D08736C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1C96ED3" w14:textId="6B7D577F" w:rsidR="00D42F03" w:rsidRPr="00467129" w:rsidRDefault="00D42F03" w:rsidP="00D42F03">
            <w:pPr>
              <w:rPr>
                <w:rFonts w:ascii="Calibri" w:eastAsia="Calibri" w:hAnsi="Calibri" w:cs="Calibri"/>
                <w:spacing w:val="-1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Δ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η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μ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1"/>
                <w:sz w:val="20"/>
                <w:szCs w:val="20"/>
              </w:rPr>
              <w:t>η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τ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ριακά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46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27AD43A2" w14:textId="75B82346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2%</w:t>
            </w:r>
          </w:p>
        </w:tc>
      </w:tr>
      <w:tr w:rsidR="00D42F03" w14:paraId="28DEFC01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DBA776B" w14:textId="47CB1B0F" w:rsidR="00D42F03" w:rsidRPr="00467129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Λ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1"/>
                <w:sz w:val="20"/>
                <w:szCs w:val="20"/>
              </w:rPr>
              <w:t>ο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ιπά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-3"/>
                <w:sz w:val="20"/>
                <w:szCs w:val="20"/>
              </w:rPr>
              <w:t xml:space="preserve"> </w:t>
            </w:r>
            <w:r w:rsidRPr="00467129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είδη</w:t>
            </w:r>
            <w:r w:rsidRPr="00467129">
              <w:rPr>
                <w:rFonts w:ascii="Calibri" w:eastAsia="Calibri" w:hAnsi="Calibri" w:cs="Calibri"/>
                <w:b w:val="0"/>
                <w:bCs w:val="0"/>
                <w:spacing w:val="45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584207C" w14:textId="342E24AC" w:rsidR="00D42F03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F5496" w:themeColor="accent1" w:themeShade="BF"/>
                <w:sz w:val="20"/>
                <w:szCs w:val="20"/>
              </w:rPr>
            </w:pPr>
            <w:r w:rsidRPr="00467129">
              <w:rPr>
                <w:rFonts w:ascii="Calibri" w:eastAsia="Calibri" w:hAnsi="Calibri" w:cs="Calibri"/>
                <w:spacing w:val="1"/>
                <w:position w:val="3"/>
                <w:sz w:val="20"/>
                <w:szCs w:val="20"/>
              </w:rPr>
              <w:t>6%</w:t>
            </w:r>
          </w:p>
        </w:tc>
      </w:tr>
      <w:tr w:rsidR="00D42F03" w:rsidRPr="008718D2" w14:paraId="5D35C57D" w14:textId="77777777" w:rsidTr="00384B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CF8CA09" w14:textId="6529BE82" w:rsidR="00D42F03" w:rsidRPr="008718D2" w:rsidRDefault="00D42F03" w:rsidP="00D42F0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718D2">
              <w:rPr>
                <w:rFonts w:ascii="Calibri" w:eastAsia="Calibri" w:hAnsi="Calibri" w:cs="Calibri"/>
                <w:sz w:val="20"/>
                <w:szCs w:val="20"/>
              </w:rPr>
              <w:t>Σύ</w:t>
            </w:r>
            <w:r w:rsidRPr="008718D2">
              <w:rPr>
                <w:rFonts w:ascii="Calibri" w:eastAsia="Calibri" w:hAnsi="Calibri" w:cs="Calibri"/>
                <w:spacing w:val="-1"/>
                <w:sz w:val="20"/>
                <w:szCs w:val="20"/>
              </w:rPr>
              <w:t>νο</w:t>
            </w:r>
            <w:r w:rsidRPr="008718D2">
              <w:rPr>
                <w:rFonts w:ascii="Calibri" w:eastAsia="Calibri" w:hAnsi="Calibri" w:cs="Calibri"/>
                <w:spacing w:val="1"/>
                <w:sz w:val="20"/>
                <w:szCs w:val="20"/>
              </w:rPr>
              <w:t>λ</w:t>
            </w:r>
            <w:r w:rsidRPr="008718D2">
              <w:rPr>
                <w:rFonts w:ascii="Calibri" w:eastAsia="Calibri" w:hAnsi="Calibri" w:cs="Calibri"/>
                <w:sz w:val="20"/>
                <w:szCs w:val="20"/>
              </w:rPr>
              <w:t>ο</w:t>
            </w:r>
            <w:r w:rsidRPr="008718D2">
              <w:rPr>
                <w:rFonts w:ascii="Calibri" w:eastAsia="Calibri" w:hAnsi="Calibri" w:cs="Calibri"/>
                <w:spacing w:val="12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F6B94BB" w14:textId="6941B838" w:rsidR="00D42F03" w:rsidRPr="008718D2" w:rsidRDefault="00D42F03" w:rsidP="00D42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2F5496" w:themeColor="accent1" w:themeShade="BF"/>
                <w:sz w:val="20"/>
                <w:szCs w:val="20"/>
              </w:rPr>
            </w:pPr>
            <w:r w:rsidRPr="008718D2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1</w:t>
            </w:r>
            <w:r w:rsidRPr="008718D2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>0</w:t>
            </w:r>
            <w:r w:rsidRPr="008718D2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0</w:t>
            </w:r>
            <w:r w:rsidRPr="008718D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%</w:t>
            </w:r>
          </w:p>
        </w:tc>
      </w:tr>
    </w:tbl>
    <w:p w14:paraId="124E6ED7" w14:textId="740C7037" w:rsidR="00F11FE5" w:rsidRDefault="00195A77" w:rsidP="00270D40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lastRenderedPageBreak/>
        <w:t xml:space="preserve">Επισημαίνεται ότι </w:t>
      </w:r>
      <w:r w:rsidR="0006434D">
        <w:rPr>
          <w:i/>
          <w:iCs/>
          <w:color w:val="2F5496" w:themeColor="accent1" w:themeShade="BF"/>
          <w:sz w:val="20"/>
          <w:szCs w:val="20"/>
        </w:rPr>
        <w:t>τα ε</w:t>
      </w:r>
      <w:r w:rsidR="00F21D82">
        <w:rPr>
          <w:i/>
          <w:iCs/>
          <w:color w:val="2F5496" w:themeColor="accent1" w:themeShade="BF"/>
          <w:sz w:val="20"/>
          <w:szCs w:val="20"/>
        </w:rPr>
        <w:t xml:space="preserve">πιμέρους στοιχεία της Μελέτης </w:t>
      </w:r>
      <w:r w:rsidR="00FC6469">
        <w:rPr>
          <w:i/>
          <w:iCs/>
          <w:color w:val="2F5496" w:themeColor="accent1" w:themeShade="BF"/>
          <w:sz w:val="20"/>
          <w:szCs w:val="20"/>
        </w:rPr>
        <w:t>(</w:t>
      </w:r>
      <w:r w:rsidR="002767CD">
        <w:rPr>
          <w:i/>
          <w:iCs/>
          <w:color w:val="2F5496" w:themeColor="accent1" w:themeShade="BF"/>
          <w:sz w:val="20"/>
          <w:szCs w:val="20"/>
        </w:rPr>
        <w:t xml:space="preserve">επιμέρους σύνθεση προϊόντων, </w:t>
      </w:r>
      <w:r w:rsidR="00FC6469">
        <w:rPr>
          <w:i/>
          <w:iCs/>
          <w:color w:val="2F5496" w:themeColor="accent1" w:themeShade="BF"/>
          <w:sz w:val="20"/>
          <w:szCs w:val="20"/>
        </w:rPr>
        <w:t xml:space="preserve">ποσότητες, τιμές μονάδας </w:t>
      </w:r>
      <w:r w:rsidR="00EC73B7">
        <w:rPr>
          <w:i/>
          <w:iCs/>
          <w:color w:val="2F5496" w:themeColor="accent1" w:themeShade="BF"/>
          <w:sz w:val="20"/>
          <w:szCs w:val="20"/>
        </w:rPr>
        <w:t>κ.λπ.</w:t>
      </w:r>
      <w:r w:rsidR="00FC6469">
        <w:rPr>
          <w:i/>
          <w:iCs/>
          <w:color w:val="2F5496" w:themeColor="accent1" w:themeShade="BF"/>
          <w:sz w:val="20"/>
          <w:szCs w:val="20"/>
        </w:rPr>
        <w:t>)</w:t>
      </w:r>
      <w:r w:rsidR="00A6187A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071C53">
        <w:rPr>
          <w:i/>
          <w:iCs/>
          <w:color w:val="2F5496" w:themeColor="accent1" w:themeShade="BF"/>
          <w:sz w:val="20"/>
          <w:szCs w:val="20"/>
        </w:rPr>
        <w:t xml:space="preserve">θα επικαιροποιηθούν </w:t>
      </w:r>
      <w:r w:rsidR="002767CD">
        <w:rPr>
          <w:i/>
          <w:iCs/>
          <w:color w:val="2F5496" w:themeColor="accent1" w:themeShade="BF"/>
          <w:sz w:val="20"/>
          <w:szCs w:val="20"/>
        </w:rPr>
        <w:t xml:space="preserve">και θα ελεγχθούν (από τον ΕΦ) </w:t>
      </w:r>
      <w:r w:rsidR="00071C53">
        <w:rPr>
          <w:i/>
          <w:iCs/>
          <w:color w:val="2F5496" w:themeColor="accent1" w:themeShade="BF"/>
          <w:sz w:val="20"/>
          <w:szCs w:val="20"/>
        </w:rPr>
        <w:t xml:space="preserve">κατά την </w:t>
      </w:r>
      <w:r w:rsidR="00EC0A78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06434D">
        <w:rPr>
          <w:i/>
          <w:iCs/>
          <w:color w:val="2F5496" w:themeColor="accent1" w:themeShade="BF"/>
          <w:sz w:val="20"/>
          <w:szCs w:val="20"/>
        </w:rPr>
        <w:t xml:space="preserve">σύνταξη και υποβολή των τευχών Δημοπράτησης </w:t>
      </w:r>
      <w:r w:rsidR="00384BAC">
        <w:rPr>
          <w:i/>
          <w:iCs/>
          <w:color w:val="2F5496" w:themeColor="accent1" w:themeShade="BF"/>
          <w:sz w:val="20"/>
          <w:szCs w:val="20"/>
        </w:rPr>
        <w:t>μέσω</w:t>
      </w:r>
      <w:r w:rsidR="005C437C">
        <w:rPr>
          <w:i/>
          <w:iCs/>
          <w:color w:val="2F5496" w:themeColor="accent1" w:themeShade="BF"/>
          <w:sz w:val="20"/>
          <w:szCs w:val="20"/>
        </w:rPr>
        <w:t xml:space="preserve"> του </w:t>
      </w:r>
      <w:r w:rsidR="00384BAC">
        <w:rPr>
          <w:i/>
          <w:iCs/>
          <w:color w:val="2F5496" w:themeColor="accent1" w:themeShade="BF"/>
          <w:sz w:val="20"/>
          <w:szCs w:val="20"/>
        </w:rPr>
        <w:t>ΟΠΣ,</w:t>
      </w:r>
      <w:r w:rsidR="00E065F4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06434D">
        <w:rPr>
          <w:i/>
          <w:iCs/>
          <w:color w:val="2F5496" w:themeColor="accent1" w:themeShade="BF"/>
          <w:sz w:val="20"/>
          <w:szCs w:val="20"/>
        </w:rPr>
        <w:t xml:space="preserve">για </w:t>
      </w:r>
      <w:r w:rsidR="001B0E57">
        <w:rPr>
          <w:i/>
          <w:iCs/>
          <w:color w:val="2F5496" w:themeColor="accent1" w:themeShade="BF"/>
          <w:sz w:val="20"/>
          <w:szCs w:val="20"/>
        </w:rPr>
        <w:t>προέγκριση</w:t>
      </w:r>
      <w:r w:rsidR="001A0567">
        <w:rPr>
          <w:i/>
          <w:iCs/>
          <w:color w:val="2F5496" w:themeColor="accent1" w:themeShade="BF"/>
          <w:sz w:val="20"/>
          <w:szCs w:val="20"/>
        </w:rPr>
        <w:t xml:space="preserve"> σύμφωνα με τα προβλεπόμενα στο </w:t>
      </w:r>
      <w:r w:rsidR="002767CD">
        <w:rPr>
          <w:i/>
          <w:iCs/>
          <w:color w:val="2F5496" w:themeColor="accent1" w:themeShade="BF"/>
          <w:sz w:val="20"/>
          <w:szCs w:val="20"/>
        </w:rPr>
        <w:t>ΣΔΕ</w:t>
      </w:r>
      <w:r w:rsidR="001B0E57">
        <w:rPr>
          <w:i/>
          <w:iCs/>
          <w:color w:val="2F5496" w:themeColor="accent1" w:themeShade="BF"/>
          <w:sz w:val="20"/>
          <w:szCs w:val="20"/>
        </w:rPr>
        <w:t xml:space="preserve"> (διαδικασία </w:t>
      </w:r>
      <w:r w:rsidR="004723E4">
        <w:rPr>
          <w:i/>
          <w:iCs/>
          <w:color w:val="2F5496" w:themeColor="accent1" w:themeShade="BF"/>
          <w:sz w:val="20"/>
          <w:szCs w:val="20"/>
        </w:rPr>
        <w:t>π</w:t>
      </w:r>
      <w:r w:rsidR="001B0E57">
        <w:rPr>
          <w:i/>
          <w:iCs/>
          <w:color w:val="2F5496" w:themeColor="accent1" w:themeShade="BF"/>
          <w:sz w:val="20"/>
          <w:szCs w:val="20"/>
        </w:rPr>
        <w:t>ρ</w:t>
      </w:r>
      <w:r w:rsidR="00E065F4">
        <w:rPr>
          <w:i/>
          <w:iCs/>
          <w:color w:val="2F5496" w:themeColor="accent1" w:themeShade="BF"/>
          <w:sz w:val="20"/>
          <w:szCs w:val="20"/>
        </w:rPr>
        <w:t>ο</w:t>
      </w:r>
      <w:r w:rsidR="004723E4">
        <w:rPr>
          <w:i/>
          <w:iCs/>
          <w:color w:val="2F5496" w:themeColor="accent1" w:themeShade="BF"/>
          <w:sz w:val="20"/>
          <w:szCs w:val="20"/>
        </w:rPr>
        <w:t>-</w:t>
      </w:r>
      <w:r w:rsidR="007B4A21">
        <w:rPr>
          <w:i/>
          <w:iCs/>
          <w:color w:val="2F5496" w:themeColor="accent1" w:themeShade="BF"/>
          <w:sz w:val="20"/>
          <w:szCs w:val="20"/>
        </w:rPr>
        <w:t>δημοπρασιακού ελέγχου ΣΔΕ)</w:t>
      </w:r>
      <w:r w:rsidR="00E065F4">
        <w:rPr>
          <w:i/>
          <w:iCs/>
          <w:color w:val="2F5496" w:themeColor="accent1" w:themeShade="BF"/>
          <w:sz w:val="20"/>
          <w:szCs w:val="20"/>
        </w:rPr>
        <w:t>.</w:t>
      </w:r>
    </w:p>
    <w:p w14:paraId="0E1F4E51" w14:textId="77777777" w:rsidR="00384BAC" w:rsidRDefault="00384BAC" w:rsidP="00270D40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0A3733AB" w14:textId="77777777" w:rsidR="00384BAC" w:rsidRDefault="00384BAC" w:rsidP="00270D40">
      <w:pPr>
        <w:spacing w:after="0"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01278C7F" w14:textId="77777777" w:rsidR="007E2C39" w:rsidRDefault="007E2C39" w:rsidP="007E2C39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5459D88" w14:textId="77777777" w:rsidR="007E2C39" w:rsidRDefault="007E2C39" w:rsidP="007E2C39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DFD03AA" w14:textId="77777777" w:rsidR="007E2C39" w:rsidRDefault="007E2C39" w:rsidP="007E2C39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3A43391" w14:textId="77777777" w:rsidR="007E2C39" w:rsidRDefault="007E2C39" w:rsidP="007E2C39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A0B5192" w14:textId="7BF39F9F" w:rsidR="00AE59E2" w:rsidRPr="003721D2" w:rsidRDefault="007E2C39" w:rsidP="00B0481D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</w:t>
      </w:r>
    </w:p>
    <w:p w14:paraId="7806CC38" w14:textId="77777777" w:rsidR="00A208DA" w:rsidRDefault="00A208DA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65D8DB18" w14:textId="39B536DF" w:rsidR="00877B01" w:rsidRPr="00877B01" w:rsidRDefault="00877B01" w:rsidP="002A0E2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6" w:name="_Toc154733472"/>
      <w:r w:rsidRPr="00877B01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 xml:space="preserve">Μεθοδολογία </w:t>
      </w:r>
      <w:r w:rsidR="009E739F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Σ</w:t>
      </w:r>
      <w:r w:rsidRPr="00877B01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χεδιασμού, </w:t>
      </w:r>
      <w:r w:rsidR="009E739F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Π</w:t>
      </w:r>
      <w:r w:rsidRPr="00877B01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ρογραμματισμού και υλοποίησης Συνοδευτικών Μέτρων</w:t>
      </w:r>
      <w:bookmarkEnd w:id="16"/>
      <w:r w:rsidRPr="00877B01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</w:t>
      </w:r>
    </w:p>
    <w:p w14:paraId="4B5A27FF" w14:textId="77777777" w:rsidR="00877B01" w:rsidRPr="00F74CC7" w:rsidRDefault="00877B01" w:rsidP="00F74CC7"/>
    <w:p w14:paraId="63DC0129" w14:textId="77777777" w:rsidR="00DC7BDE" w:rsidRPr="006857B5" w:rsidRDefault="00DC7BDE" w:rsidP="002A0E2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7" w:name="_Toc154733473"/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Περιγραφή</w:t>
      </w:r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/ τεκμηρίωση</w:t>
      </w:r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προηγούμενη</w:t>
      </w:r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ς</w:t>
      </w:r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εμπειρία</w:t>
      </w:r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ς</w:t>
      </w:r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Δικαιούχου</w:t>
      </w:r>
      <w:bookmarkEnd w:id="17"/>
      <w:r w:rsidRPr="006857B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</w:t>
      </w:r>
    </w:p>
    <w:p w14:paraId="0A255D29" w14:textId="7888D522" w:rsidR="00DC7BDE" w:rsidRPr="00E5288E" w:rsidRDefault="00DC7BDE" w:rsidP="0077671C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με τις </w:t>
      </w:r>
      <w:r w:rsidR="0077671C">
        <w:rPr>
          <w:rFonts w:ascii="Calibri Light" w:hAnsi="Calibri Light" w:cs="Calibri Light"/>
          <w:b/>
          <w:bCs/>
          <w:sz w:val="24"/>
          <w:lang w:val="el-GR"/>
        </w:rPr>
        <w:t>Ο</w:t>
      </w:r>
      <w:r w:rsidRPr="00E5288E">
        <w:rPr>
          <w:rFonts w:ascii="Calibri Light" w:hAnsi="Calibri Light" w:cs="Calibri Light"/>
          <w:b/>
          <w:bCs/>
          <w:sz w:val="24"/>
          <w:lang w:val="el-GR"/>
        </w:rPr>
        <w:t>μάδες-</w:t>
      </w:r>
      <w:r w:rsidR="0077671C">
        <w:rPr>
          <w:rFonts w:ascii="Calibri Light" w:hAnsi="Calibri Light" w:cs="Calibri Light"/>
          <w:b/>
          <w:bCs/>
          <w:sz w:val="24"/>
          <w:lang w:val="el-GR"/>
        </w:rPr>
        <w:t>Σ</w:t>
      </w:r>
      <w:r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τόχου της </w:t>
      </w:r>
      <w:r w:rsidR="0077671C">
        <w:rPr>
          <w:rFonts w:ascii="Calibri Light" w:hAnsi="Calibri Light" w:cs="Calibri Light"/>
          <w:b/>
          <w:bCs/>
          <w:sz w:val="24"/>
          <w:lang w:val="el-GR"/>
        </w:rPr>
        <w:t>Π</w:t>
      </w:r>
      <w:r w:rsidRPr="00E5288E">
        <w:rPr>
          <w:rFonts w:ascii="Calibri Light" w:hAnsi="Calibri Light" w:cs="Calibri Light"/>
          <w:b/>
          <w:bCs/>
          <w:sz w:val="24"/>
          <w:lang w:val="el-GR"/>
        </w:rPr>
        <w:t>ράξης,</w:t>
      </w:r>
    </w:p>
    <w:p w14:paraId="5673AA83" w14:textId="77777777" w:rsidR="00DC7BDE" w:rsidRDefault="00DC7BDE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2E613B68" w14:textId="77777777" w:rsidR="00DC7BDE" w:rsidRDefault="00DC7BDE" w:rsidP="00DC7BDE">
      <w:pPr>
        <w:shd w:val="clear" w:color="auto" w:fill="F2F2F2" w:themeFill="background1" w:themeFillShade="F2"/>
      </w:pPr>
      <w:bookmarkStart w:id="18" w:name="_Hlk154750458"/>
      <w:r>
        <w:t>…………………………………………………………………………………………………………………………………………..</w:t>
      </w:r>
    </w:p>
    <w:p w14:paraId="6330DA1F" w14:textId="77777777" w:rsidR="00DC7BDE" w:rsidRDefault="00DC7BDE" w:rsidP="00DC7BD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42CD331" w14:textId="77777777" w:rsidR="00DC7BDE" w:rsidRDefault="00DC7BDE" w:rsidP="00DC7BD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6AEE947" w14:textId="77777777" w:rsidR="00DC7BDE" w:rsidRDefault="00DC7BDE" w:rsidP="00DC7BD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  <w:bookmarkEnd w:id="18"/>
    </w:p>
    <w:p w14:paraId="1F38008B" w14:textId="77777777" w:rsidR="00DC7BDE" w:rsidRDefault="00DC7BDE" w:rsidP="00DC7BDE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E50AFE9" w14:textId="77777777" w:rsidR="00877B01" w:rsidRDefault="00877B01" w:rsidP="00F74CC7"/>
    <w:p w14:paraId="295EA9EB" w14:textId="77777777" w:rsidR="00141954" w:rsidRDefault="00141954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10DB98CF" w14:textId="5E9654CA" w:rsidR="00141954" w:rsidRPr="00141954" w:rsidRDefault="00141954" w:rsidP="002A0E2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9" w:name="_Toc154733474"/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Ομάδες Στόχου</w:t>
      </w:r>
      <w:bookmarkEnd w:id="19"/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</w:t>
      </w:r>
    </w:p>
    <w:p w14:paraId="39AD7D86" w14:textId="77777777" w:rsidR="00141954" w:rsidRDefault="00141954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537AF465" w14:textId="77777777" w:rsidR="00ED1988" w:rsidRDefault="00ED1988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tbl>
      <w:tblPr>
        <w:tblStyle w:val="GridTable1Light"/>
        <w:tblW w:w="8424" w:type="dxa"/>
        <w:tblLook w:val="04A0" w:firstRow="1" w:lastRow="0" w:firstColumn="1" w:lastColumn="0" w:noHBand="0" w:noVBand="1"/>
      </w:tblPr>
      <w:tblGrid>
        <w:gridCol w:w="6516"/>
        <w:gridCol w:w="916"/>
        <w:gridCol w:w="992"/>
      </w:tblGrid>
      <w:tr w:rsidR="003F3DC3" w:rsidRPr="003F3DC3" w14:paraId="0CECB72F" w14:textId="77777777" w:rsidTr="003F3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3E532ACE" w14:textId="746FCCC5" w:rsidR="003F3DC3" w:rsidRPr="003F3DC3" w:rsidRDefault="003F3DC3" w:rsidP="003F3DC3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Ομάδα Στόχου</w:t>
            </w:r>
          </w:p>
        </w:tc>
        <w:tc>
          <w:tcPr>
            <w:tcW w:w="916" w:type="dxa"/>
          </w:tcPr>
          <w:p w14:paraId="179DE938" w14:textId="101693FB" w:rsidR="003F3DC3" w:rsidRPr="003F3DC3" w:rsidRDefault="003F3DC3" w:rsidP="003F3DC3">
            <w:pPr>
              <w:spacing w:line="3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color w:val="002060"/>
                <w:sz w:val="24"/>
                <w:szCs w:val="24"/>
              </w:rPr>
              <w:t>ΝΑΙ</w:t>
            </w:r>
          </w:p>
        </w:tc>
        <w:tc>
          <w:tcPr>
            <w:tcW w:w="992" w:type="dxa"/>
          </w:tcPr>
          <w:p w14:paraId="2008CEA8" w14:textId="4D37AF6B" w:rsidR="003F3DC3" w:rsidRPr="003F3DC3" w:rsidRDefault="003F3DC3" w:rsidP="003F3DC3">
            <w:pPr>
              <w:spacing w:line="300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color w:val="002060"/>
                <w:sz w:val="24"/>
                <w:szCs w:val="24"/>
              </w:rPr>
              <w:t>ΟΧΙ</w:t>
            </w:r>
          </w:p>
        </w:tc>
      </w:tr>
      <w:tr w:rsidR="003F3DC3" w:rsidRPr="003F3DC3" w14:paraId="67F0EEE4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703C49BB" w14:textId="14D57EBD" w:rsidR="003F3DC3" w:rsidRPr="003F3DC3" w:rsidRDefault="003F3DC3" w:rsidP="003F3DC3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Παιδιά προσχολικής ή και σχολικής Ηλικίας</w:t>
            </w:r>
            <w:r w:rsidRPr="003F3DC3">
              <w:rPr>
                <w:rFonts w:cstheme="minorHAnsi"/>
                <w:bCs w:val="0"/>
                <w:sz w:val="24"/>
                <w:szCs w:val="24"/>
              </w:rPr>
              <w:t xml:space="preserve"> </w:t>
            </w:r>
            <w:r w:rsidRPr="003F3DC3">
              <w:rPr>
                <w:rFonts w:cstheme="minorHAnsi"/>
                <w:sz w:val="24"/>
                <w:szCs w:val="24"/>
              </w:rPr>
              <w:t>ή και τις οικογένειες αυτών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81904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53E58BF6" w14:textId="6C516E4A" w:rsidR="003F3DC3" w:rsidRPr="003F3DC3" w:rsidRDefault="003F3DC3" w:rsidP="003F3DC3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081221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28372E1E" w14:textId="0B010599" w:rsidR="003F3DC3" w:rsidRPr="003F3DC3" w:rsidRDefault="003F3DC3" w:rsidP="003F3DC3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3F3DC3" w:rsidRPr="003F3DC3" w14:paraId="6629D62C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2109914C" w14:textId="14DDBD3D" w:rsidR="003F3DC3" w:rsidRPr="0077671C" w:rsidRDefault="0077671C" w:rsidP="003F3DC3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Νέοι ΕΑΕΚ (</w:t>
            </w:r>
            <w:r w:rsidR="003F3DC3" w:rsidRPr="003F3DC3">
              <w:rPr>
                <w:rFonts w:cstheme="minorHAnsi"/>
                <w:sz w:val="24"/>
                <w:szCs w:val="24"/>
                <w:lang w:val="en-US"/>
              </w:rPr>
              <w:t>Neet</w:t>
            </w:r>
            <w:r w:rsidR="003F3DC3" w:rsidRPr="003F3DC3">
              <w:rPr>
                <w:rFonts w:cstheme="minorHAnsi"/>
                <w:sz w:val="24"/>
                <w:szCs w:val="24"/>
              </w:rPr>
              <w:t>’</w:t>
            </w:r>
            <w:r w:rsidR="003F3DC3" w:rsidRPr="003F3DC3">
              <w:rPr>
                <w:rFonts w:cstheme="minorHAnsi"/>
                <w:sz w:val="24"/>
                <w:szCs w:val="24"/>
                <w:lang w:val="en-US"/>
              </w:rPr>
              <w:t>s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651875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0717DCBE" w14:textId="49E1A04A" w:rsidR="003F3DC3" w:rsidRPr="003F3DC3" w:rsidRDefault="0077671C" w:rsidP="003F3DC3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696084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397C071E" w14:textId="7D6CB527" w:rsidR="003F3DC3" w:rsidRPr="003F3DC3" w:rsidRDefault="003F3DC3" w:rsidP="003F3DC3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156A0476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5E5591EA" w14:textId="23D01C2E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Άνεργοι (&lt; 12 μηνών)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817418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13CBB7EB" w14:textId="751AA260" w:rsidR="0077671C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color w:val="00206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7911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095B7A28" w14:textId="44F78B33" w:rsidR="0077671C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color w:val="002060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41900136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E0A52BD" w14:textId="222FEB1B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 xml:space="preserve">Μακροχρόνια </w:t>
            </w:r>
            <w:r w:rsidRPr="003F3DC3">
              <w:rPr>
                <w:rFonts w:cstheme="minorHAnsi"/>
                <w:bCs w:val="0"/>
                <w:sz w:val="24"/>
                <w:szCs w:val="24"/>
              </w:rPr>
              <w:t>Άνεργοι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663302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1D150710" w14:textId="6EC7CCD3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68392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4ABCA197" w14:textId="5A1D3497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5C90FCE1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4C8B48E9" w14:textId="1EB9DEB7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Γυναίκες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152559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1678F9C0" w14:textId="285BB128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051763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3A11EBD4" w14:textId="12783CFF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638BBBB1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41422DE9" w14:textId="576B897C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Ωφελούμενο</w:t>
            </w:r>
            <w:r>
              <w:rPr>
                <w:rFonts w:cstheme="minorHAnsi"/>
                <w:sz w:val="24"/>
                <w:szCs w:val="24"/>
              </w:rPr>
              <w:t>ι</w:t>
            </w:r>
            <w:r w:rsidRPr="003F3DC3">
              <w:rPr>
                <w:rFonts w:cstheme="minorHAnsi"/>
                <w:sz w:val="24"/>
                <w:szCs w:val="24"/>
              </w:rPr>
              <w:t xml:space="preserve"> άνω τον 65 ετών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1402023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22E82C3F" w14:textId="6472A943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100092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3FF6363E" w14:textId="4144DC00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5F759035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778D8A21" w14:textId="762F8252" w:rsidR="0077671C" w:rsidRPr="003F3DC3" w:rsidRDefault="00A45914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ΑΜΕΑ και γενικότερα</w:t>
            </w:r>
            <w:r>
              <w:rPr>
                <w:rFonts w:cstheme="minorHAnsi"/>
                <w:sz w:val="24"/>
                <w:szCs w:val="24"/>
              </w:rPr>
              <w:t xml:space="preserve"> εμποδιζόμενα</w:t>
            </w:r>
            <w:r w:rsidRPr="003F3DC3">
              <w:rPr>
                <w:rFonts w:cstheme="minorHAnsi"/>
                <w:sz w:val="24"/>
                <w:szCs w:val="24"/>
              </w:rPr>
              <w:t xml:space="preserve"> άτομα 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350151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0BF90103" w14:textId="7F79EB86" w:rsidR="0077671C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color w:val="00206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482929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AA88EA7" w14:textId="24EB320A" w:rsidR="0077671C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b/>
                    <w:bCs/>
                    <w:color w:val="002060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117B1BD8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11CC6B83" w14:textId="3BC3F73B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 xml:space="preserve">Άτομα που ανήκουν σε ευάλωτες ομάδες αυξημένου κινδύνου λόγω covid-19 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326181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6A4528AD" w14:textId="206ECE88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41061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7A365580" w14:textId="7695A980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15CAB9EF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63E54FC" w14:textId="7035115A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Πολίτες τρίτων χωρών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85296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004F3D43" w14:textId="77F207E3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910823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7AEDF486" w14:textId="2E7761CF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04D69ECA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02AC66F9" w14:textId="691A04F5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Άστεγοι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1776283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2AF700A0" w14:textId="54A7F9C0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773547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0DFCD5F" w14:textId="05CE3270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44D9DB56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389666BA" w14:textId="68B6CE61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Ρομά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528637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7CEFC203" w14:textId="7F70E8CB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1396694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14F2E221" w14:textId="47CAD30A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77671C" w:rsidRPr="003F3DC3" w14:paraId="08CBED3D" w14:textId="77777777" w:rsidTr="003F3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0F4919CA" w14:textId="57D83EB7" w:rsidR="0077671C" w:rsidRPr="003F3DC3" w:rsidRDefault="0077671C" w:rsidP="0077671C">
            <w:pPr>
              <w:spacing w:line="300" w:lineRule="atLeast"/>
              <w:contextualSpacing/>
              <w:rPr>
                <w:rFonts w:cstheme="minorHAnsi"/>
                <w:bCs w:val="0"/>
                <w:sz w:val="24"/>
                <w:szCs w:val="24"/>
              </w:rPr>
            </w:pPr>
            <w:r w:rsidRPr="003F3DC3">
              <w:rPr>
                <w:rFonts w:cstheme="minorHAnsi"/>
                <w:bCs w:val="0"/>
                <w:sz w:val="24"/>
                <w:szCs w:val="24"/>
              </w:rPr>
              <w:t>Άλλη</w:t>
            </w:r>
          </w:p>
        </w:tc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-1776469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16" w:type="dxa"/>
              </w:tcPr>
              <w:p w14:paraId="026F0C10" w14:textId="3A0CC324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bCs/>
              <w:color w:val="002060"/>
              <w:sz w:val="24"/>
              <w:szCs w:val="24"/>
            </w:rPr>
            <w:id w:val="76003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792E85B2" w14:textId="567D5793" w:rsidR="0077671C" w:rsidRPr="003F3DC3" w:rsidRDefault="0077671C" w:rsidP="0077671C">
                <w:pPr>
                  <w:spacing w:line="300" w:lineRule="atLeast"/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sz w:val="24"/>
                    <w:szCs w:val="24"/>
                  </w:rPr>
                </w:pPr>
                <w:r w:rsidRPr="003F3DC3">
                  <w:rPr>
                    <w:rFonts w:ascii="Segoe UI Symbol" w:eastAsia="MS Gothic" w:hAnsi="Segoe UI Symbol" w:cs="Segoe UI Symbol"/>
                    <w:b/>
                    <w:bCs/>
                    <w:color w:val="002060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819A1D1" w14:textId="77777777" w:rsidR="00ED1988" w:rsidRDefault="00ED1988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6617D503" w14:textId="3F5E3D5D" w:rsidR="002E7688" w:rsidRDefault="002E7688">
      <w:pPr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br w:type="page"/>
      </w:r>
    </w:p>
    <w:p w14:paraId="0A78F9C0" w14:textId="77777777" w:rsidR="002E7688" w:rsidRDefault="002E7688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  <w:sectPr w:rsidR="002E7688" w:rsidSect="00C43C13">
          <w:headerReference w:type="default" r:id="rId11"/>
          <w:footerReference w:type="default" r:id="rId12"/>
          <w:pgSz w:w="11906" w:h="16838"/>
          <w:pgMar w:top="1440" w:right="1800" w:bottom="1440" w:left="1800" w:header="708" w:footer="708" w:gutter="0"/>
          <w:pgNumType w:start="0"/>
          <w:cols w:space="708"/>
          <w:titlePg/>
          <w:docGrid w:linePitch="360"/>
        </w:sectPr>
      </w:pPr>
    </w:p>
    <w:p w14:paraId="1D64EE81" w14:textId="77777777" w:rsidR="00DC7BDE" w:rsidRDefault="00DC7BDE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1660BCD3" w14:textId="66EF071E" w:rsidR="00DC7BDE" w:rsidRPr="00DC7BDE" w:rsidRDefault="00DC7BDE" w:rsidP="002A0E2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20" w:name="_Toc154733475"/>
      <w:r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Π</w:t>
      </w:r>
      <w:r w:rsidR="004B283E" w:rsidRPr="00DC7BD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ροτεινόμενα </w:t>
      </w:r>
      <w:r w:rsidR="00A4591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</w:t>
      </w:r>
      <w:r w:rsidR="004B283E" w:rsidRPr="00DC7BD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υνοδευτικά </w:t>
      </w:r>
      <w:r w:rsidR="00A45914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Μ</w:t>
      </w:r>
      <w:r w:rsidR="004B283E" w:rsidRPr="00DC7BDE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έτρα</w:t>
      </w:r>
      <w:r w:rsidR="00383D7A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. Ανάλυση ανά Ομάδα Στόχου</w:t>
      </w:r>
      <w:bookmarkEnd w:id="20"/>
    </w:p>
    <w:p w14:paraId="4DE6775E" w14:textId="77777777" w:rsidR="00DC7BDE" w:rsidRDefault="00DC7BDE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</w:p>
    <w:p w14:paraId="1429C19C" w14:textId="77777777" w:rsidR="00F7144C" w:rsidRDefault="004B283E" w:rsidP="00DC7BDE">
      <w:pPr>
        <w:spacing w:line="300" w:lineRule="atLeast"/>
        <w:contextualSpacing/>
        <w:rPr>
          <w:rFonts w:ascii="Calibri Light" w:hAnsi="Calibri Light" w:cs="Calibri Light"/>
          <w:sz w:val="24"/>
        </w:rPr>
      </w:pPr>
      <w:r w:rsidRPr="00DC7BDE">
        <w:rPr>
          <w:rFonts w:ascii="Calibri Light" w:hAnsi="Calibri Light" w:cs="Calibri Light"/>
          <w:sz w:val="24"/>
        </w:rPr>
        <w:t xml:space="preserve"> </w:t>
      </w:r>
    </w:p>
    <w:tbl>
      <w:tblPr>
        <w:tblStyle w:val="GridTable1Light"/>
        <w:tblW w:w="15564" w:type="dxa"/>
        <w:tblInd w:w="-856" w:type="dxa"/>
        <w:tblLook w:val="04A0" w:firstRow="1" w:lastRow="0" w:firstColumn="1" w:lastColumn="0" w:noHBand="0" w:noVBand="1"/>
      </w:tblPr>
      <w:tblGrid>
        <w:gridCol w:w="4058"/>
        <w:gridCol w:w="1964"/>
        <w:gridCol w:w="1775"/>
        <w:gridCol w:w="2977"/>
        <w:gridCol w:w="2805"/>
        <w:gridCol w:w="1985"/>
      </w:tblGrid>
      <w:tr w:rsidR="002E7688" w:rsidRPr="003F3DC3" w14:paraId="70E4B39E" w14:textId="717BFDE2" w:rsidTr="00A45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  <w:shd w:val="clear" w:color="auto" w:fill="F2F2F2" w:themeFill="background1" w:themeFillShade="F2"/>
            <w:vAlign w:val="center"/>
          </w:tcPr>
          <w:p w14:paraId="3B1D5F7B" w14:textId="77777777" w:rsidR="002E7688" w:rsidRPr="003F3DC3" w:rsidRDefault="002E7688" w:rsidP="00A45914">
            <w:pPr>
              <w:spacing w:line="300" w:lineRule="atLeast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Ομάδα Στόχου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5FB94F21" w14:textId="3465E8FB" w:rsidR="002E7688" w:rsidRPr="003F3DC3" w:rsidRDefault="002E7688" w:rsidP="00A45914">
            <w:pPr>
              <w:spacing w:line="300" w:lineRule="atLeas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Πλήθος ωφελούμενων</w:t>
            </w:r>
          </w:p>
        </w:tc>
        <w:tc>
          <w:tcPr>
            <w:tcW w:w="1775" w:type="dxa"/>
            <w:shd w:val="clear" w:color="auto" w:fill="F2F2F2" w:themeFill="background1" w:themeFillShade="F2"/>
            <w:vAlign w:val="center"/>
          </w:tcPr>
          <w:p w14:paraId="4673DFB6" w14:textId="418D1D22" w:rsidR="002E7688" w:rsidRDefault="002E7688" w:rsidP="00A45914">
            <w:pPr>
              <w:spacing w:line="300" w:lineRule="atLeas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Συνοδευτική Δράση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EDD5533" w14:textId="3E051C72" w:rsidR="002E7688" w:rsidRDefault="002E7688" w:rsidP="00A45914">
            <w:pPr>
              <w:spacing w:line="300" w:lineRule="atLeas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Μεθοδολογία Παροχής / Ειδικός Επιστήμονα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>ς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</w:tcPr>
          <w:p w14:paraId="75AF3A3C" w14:textId="4DD087BC" w:rsidR="002E7688" w:rsidRPr="002E7688" w:rsidRDefault="002E7688" w:rsidP="00A45914">
            <w:pPr>
              <w:spacing w:line="300" w:lineRule="atLeas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Περιγραφή και ανάλυση Συνοδευτικής Δράσης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CC7B47F" w14:textId="30924008" w:rsidR="002E7688" w:rsidRDefault="002E7688" w:rsidP="00A45914">
            <w:pPr>
              <w:spacing w:line="300" w:lineRule="atLeas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Συνέργεια με άλλη δράση ΕΚΤ+</w:t>
            </w:r>
          </w:p>
        </w:tc>
      </w:tr>
      <w:tr w:rsidR="002E7688" w:rsidRPr="003F3DC3" w14:paraId="70F65409" w14:textId="4B406D3B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10CBAE9C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Παιδιά προσχολικής ή και σχολικής Ηλικίας</w:t>
            </w:r>
            <w:r w:rsidRPr="003F3DC3">
              <w:rPr>
                <w:rFonts w:cstheme="minorHAnsi"/>
                <w:bCs w:val="0"/>
                <w:sz w:val="24"/>
                <w:szCs w:val="24"/>
              </w:rPr>
              <w:t xml:space="preserve"> </w:t>
            </w:r>
            <w:r w:rsidRPr="003F3DC3">
              <w:rPr>
                <w:rFonts w:cstheme="minorHAnsi"/>
                <w:sz w:val="24"/>
                <w:szCs w:val="24"/>
              </w:rPr>
              <w:t>ή και τις οικογένειες αυτών</w:t>
            </w:r>
          </w:p>
        </w:tc>
        <w:tc>
          <w:tcPr>
            <w:tcW w:w="1964" w:type="dxa"/>
          </w:tcPr>
          <w:p w14:paraId="1FF2B313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28FC7C7D" w14:textId="38C0F30F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7A4D5B" w14:textId="7EF8F0B3" w:rsidR="002E7688" w:rsidRPr="003F3DC3" w:rsidRDefault="0054425E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 w:rsidRPr="002E377F">
              <w:rPr>
                <w:rFonts w:cstheme="minorHAnsi"/>
                <w:bCs/>
                <w:color w:val="808080" w:themeColor="background1" w:themeShade="80"/>
                <w:sz w:val="18"/>
                <w:szCs w:val="18"/>
              </w:rPr>
              <w:t xml:space="preserve">(πχ Ατομική Συνεδρία, </w:t>
            </w:r>
            <w:r w:rsidR="00C71293" w:rsidRPr="002E377F">
              <w:rPr>
                <w:rFonts w:cstheme="minorHAnsi"/>
                <w:bCs/>
                <w:color w:val="808080" w:themeColor="background1" w:themeShade="80"/>
                <w:sz w:val="18"/>
                <w:szCs w:val="18"/>
              </w:rPr>
              <w:t xml:space="preserve">Παιδοψυχολόγος ή </w:t>
            </w:r>
            <w:r w:rsidR="002E377F" w:rsidRPr="002E377F">
              <w:rPr>
                <w:rFonts w:cstheme="minorHAnsi"/>
                <w:bCs/>
                <w:color w:val="808080" w:themeColor="background1" w:themeShade="80"/>
                <w:sz w:val="18"/>
                <w:szCs w:val="18"/>
              </w:rPr>
              <w:t>λογοθεραπευτής</w:t>
            </w:r>
            <w:r w:rsidR="00C71293" w:rsidRPr="002E377F">
              <w:rPr>
                <w:rFonts w:cstheme="minorHAnsi"/>
                <w:bCs/>
                <w:color w:val="808080" w:themeColor="background1" w:themeShade="80"/>
                <w:sz w:val="18"/>
                <w:szCs w:val="18"/>
              </w:rPr>
              <w:t>)</w:t>
            </w:r>
          </w:p>
        </w:tc>
        <w:tc>
          <w:tcPr>
            <w:tcW w:w="2805" w:type="dxa"/>
          </w:tcPr>
          <w:p w14:paraId="162EB974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AB3DC4" w14:textId="3C975F45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45914" w:rsidRPr="003F3DC3" w14:paraId="489B6C6D" w14:textId="0976241D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3502D468" w14:textId="0B62D46E" w:rsidR="00A45914" w:rsidRPr="003F3DC3" w:rsidRDefault="00A45914" w:rsidP="00A45914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Νέοι ΕΑΕΚ (</w:t>
            </w:r>
            <w:r w:rsidRPr="003F3DC3">
              <w:rPr>
                <w:rFonts w:cstheme="minorHAnsi"/>
                <w:sz w:val="24"/>
                <w:szCs w:val="24"/>
                <w:lang w:val="en-US"/>
              </w:rPr>
              <w:t>Neet</w:t>
            </w:r>
            <w:r w:rsidRPr="003F3DC3">
              <w:rPr>
                <w:rFonts w:cstheme="minorHAnsi"/>
                <w:sz w:val="24"/>
                <w:szCs w:val="24"/>
              </w:rPr>
              <w:t>’</w:t>
            </w:r>
            <w:r w:rsidRPr="003F3DC3">
              <w:rPr>
                <w:rFonts w:cstheme="minorHAnsi"/>
                <w:sz w:val="24"/>
                <w:szCs w:val="24"/>
                <w:lang w:val="en-US"/>
              </w:rPr>
              <w:t>s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64" w:type="dxa"/>
          </w:tcPr>
          <w:p w14:paraId="0FBB978A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14:paraId="1D07728D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0F834F0D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2805" w:type="dxa"/>
          </w:tcPr>
          <w:p w14:paraId="2255C869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14541586" w14:textId="5DEB2E22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</w:tr>
      <w:tr w:rsidR="00A45914" w:rsidRPr="003F3DC3" w14:paraId="6C931B35" w14:textId="77777777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37C33FA7" w14:textId="697C3947" w:rsidR="00A45914" w:rsidRPr="003F3DC3" w:rsidRDefault="00A45914" w:rsidP="00A45914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t>Άνεργοι (&lt; 12 μηνών)</w:t>
            </w:r>
          </w:p>
        </w:tc>
        <w:tc>
          <w:tcPr>
            <w:tcW w:w="1964" w:type="dxa"/>
          </w:tcPr>
          <w:p w14:paraId="586DBAD0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</w:tcPr>
          <w:p w14:paraId="04A4B2E7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3D700CA1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2805" w:type="dxa"/>
          </w:tcPr>
          <w:p w14:paraId="0EA1459F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5BF8A307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  <w:lang w:val="en-US"/>
              </w:rPr>
            </w:pPr>
          </w:p>
        </w:tc>
      </w:tr>
      <w:tr w:rsidR="00A45914" w:rsidRPr="003F3DC3" w14:paraId="20780236" w14:textId="2D915759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0D9B78DA" w14:textId="0456E349" w:rsidR="00A45914" w:rsidRPr="003F3DC3" w:rsidRDefault="00A45914" w:rsidP="00A45914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 xml:space="preserve">Μακροχρόνια </w:t>
            </w:r>
            <w:r w:rsidRPr="003F3DC3">
              <w:rPr>
                <w:rFonts w:cstheme="minorHAnsi"/>
                <w:bCs w:val="0"/>
                <w:sz w:val="24"/>
                <w:szCs w:val="24"/>
              </w:rPr>
              <w:t>Άνεργοι</w:t>
            </w:r>
          </w:p>
        </w:tc>
        <w:tc>
          <w:tcPr>
            <w:tcW w:w="1964" w:type="dxa"/>
          </w:tcPr>
          <w:p w14:paraId="1AEAA57D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2897F74F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A9DDBE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77B8165E" w14:textId="77777777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D0BE5C" w14:textId="63D183BF" w:rsidR="00A45914" w:rsidRPr="003F3DC3" w:rsidRDefault="00A45914" w:rsidP="00A45914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21D1E916" w14:textId="714600C9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36F9A23E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Γυναίκες</w:t>
            </w:r>
          </w:p>
        </w:tc>
        <w:tc>
          <w:tcPr>
            <w:tcW w:w="1964" w:type="dxa"/>
          </w:tcPr>
          <w:p w14:paraId="10E44B6D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0521C906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006633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1FE8C02E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990586" w14:textId="1FB28D70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2EC573F2" w14:textId="2F4AEA51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0CE7AC30" w14:textId="10518034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Ωφελούμενο</w:t>
            </w:r>
            <w:r w:rsidR="00DD6768">
              <w:rPr>
                <w:rFonts w:cstheme="minorHAnsi"/>
                <w:sz w:val="24"/>
                <w:szCs w:val="24"/>
              </w:rPr>
              <w:t>ι</w:t>
            </w:r>
            <w:r w:rsidRPr="003F3DC3">
              <w:rPr>
                <w:rFonts w:cstheme="minorHAnsi"/>
                <w:sz w:val="24"/>
                <w:szCs w:val="24"/>
              </w:rPr>
              <w:t xml:space="preserve"> άνω τον 65 ετών</w:t>
            </w:r>
          </w:p>
        </w:tc>
        <w:tc>
          <w:tcPr>
            <w:tcW w:w="1964" w:type="dxa"/>
          </w:tcPr>
          <w:p w14:paraId="05E23D94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7D297594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C5366F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46CFC73B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0BEB68" w14:textId="71B1A339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D6768" w:rsidRPr="003F3DC3" w14:paraId="11CD76D5" w14:textId="68E35231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67FDE1D4" w14:textId="0615B6BD" w:rsidR="00DD6768" w:rsidRPr="003F3DC3" w:rsidRDefault="00DD6768" w:rsidP="00DD676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ΑΜΕΑ και γενικότερα</w:t>
            </w:r>
            <w:r>
              <w:rPr>
                <w:rFonts w:cstheme="minorHAnsi"/>
                <w:sz w:val="24"/>
                <w:szCs w:val="24"/>
              </w:rPr>
              <w:t xml:space="preserve"> εμποδιζόμενα</w:t>
            </w:r>
            <w:r w:rsidRPr="003F3DC3">
              <w:rPr>
                <w:rFonts w:cstheme="minorHAnsi"/>
                <w:sz w:val="24"/>
                <w:szCs w:val="24"/>
              </w:rPr>
              <w:t xml:space="preserve"> άτομα </w:t>
            </w:r>
          </w:p>
        </w:tc>
        <w:tc>
          <w:tcPr>
            <w:tcW w:w="1964" w:type="dxa"/>
          </w:tcPr>
          <w:p w14:paraId="1E20FE6D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2A11C69A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AF4B1F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460BBD6E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D5206D" w14:textId="738B676D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D6768" w:rsidRPr="003F3DC3" w14:paraId="5611D02A" w14:textId="77777777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57947A72" w14:textId="0CC45320" w:rsidR="00DD6768" w:rsidRPr="003F3DC3" w:rsidRDefault="00DD6768" w:rsidP="00DD676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Άτομα που ανήκουν σε ευάλωτες ομάδες αυξημένου κινδύνου λόγω covid-19</w:t>
            </w:r>
          </w:p>
        </w:tc>
        <w:tc>
          <w:tcPr>
            <w:tcW w:w="1964" w:type="dxa"/>
          </w:tcPr>
          <w:p w14:paraId="762A4239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4E3B8A9A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412690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27713C61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261574" w14:textId="77777777" w:rsidR="00DD6768" w:rsidRPr="003F3DC3" w:rsidRDefault="00DD6768" w:rsidP="00DD676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4F4C4376" w14:textId="697AF93B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125483AD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Πολίτες τρίτων χωρών</w:t>
            </w:r>
          </w:p>
        </w:tc>
        <w:tc>
          <w:tcPr>
            <w:tcW w:w="1964" w:type="dxa"/>
          </w:tcPr>
          <w:p w14:paraId="471279C6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69F16398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C5634F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1EF1F5F0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B837A8" w14:textId="3021E243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0C004655" w14:textId="69875A02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3BC4E7E0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Άστεγοι</w:t>
            </w:r>
          </w:p>
        </w:tc>
        <w:tc>
          <w:tcPr>
            <w:tcW w:w="1964" w:type="dxa"/>
          </w:tcPr>
          <w:p w14:paraId="3C706AAB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5E8BFED7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A67C28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14CCC9D1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94E575" w14:textId="3C9AAC32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1578283D" w14:textId="4D0FA14F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0196E913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sz w:val="24"/>
                <w:szCs w:val="24"/>
              </w:rPr>
            </w:pPr>
            <w:r w:rsidRPr="003F3DC3">
              <w:rPr>
                <w:rFonts w:cstheme="minorHAnsi"/>
                <w:sz w:val="24"/>
                <w:szCs w:val="24"/>
              </w:rPr>
              <w:t>Ρομά</w:t>
            </w:r>
          </w:p>
        </w:tc>
        <w:tc>
          <w:tcPr>
            <w:tcW w:w="1964" w:type="dxa"/>
          </w:tcPr>
          <w:p w14:paraId="37E50721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3A65663E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3B2AF3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18076055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AC278B" w14:textId="4C168C0B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7688" w:rsidRPr="003F3DC3" w14:paraId="1C7883E1" w14:textId="6D089ED0" w:rsidTr="00A45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8" w:type="dxa"/>
          </w:tcPr>
          <w:p w14:paraId="3DAC77B1" w14:textId="77777777" w:rsidR="002E7688" w:rsidRPr="003F3DC3" w:rsidRDefault="002E7688" w:rsidP="00DA7C18">
            <w:pPr>
              <w:spacing w:line="300" w:lineRule="atLeast"/>
              <w:contextualSpacing/>
              <w:rPr>
                <w:rFonts w:cstheme="minorHAnsi"/>
                <w:bCs w:val="0"/>
                <w:sz w:val="24"/>
                <w:szCs w:val="24"/>
              </w:rPr>
            </w:pPr>
            <w:r w:rsidRPr="003F3DC3">
              <w:rPr>
                <w:rFonts w:cstheme="minorHAnsi"/>
                <w:bCs w:val="0"/>
                <w:sz w:val="24"/>
                <w:szCs w:val="24"/>
              </w:rPr>
              <w:t>Άλλη</w:t>
            </w:r>
          </w:p>
        </w:tc>
        <w:tc>
          <w:tcPr>
            <w:tcW w:w="1964" w:type="dxa"/>
          </w:tcPr>
          <w:p w14:paraId="1874A1F7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14:paraId="5CBBFAE1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B6171C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14:paraId="37BEBC6C" w14:textId="77777777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C1889F" w14:textId="0D560306" w:rsidR="002E7688" w:rsidRPr="003F3DC3" w:rsidRDefault="002E7688" w:rsidP="00DA7C18">
            <w:pPr>
              <w:spacing w:line="30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5E11FA96" w14:textId="77777777" w:rsidR="002E7688" w:rsidRDefault="002E7688" w:rsidP="00F7144C">
      <w:pPr>
        <w:spacing w:line="280" w:lineRule="atLeast"/>
        <w:rPr>
          <w:b/>
          <w:bCs/>
          <w:color w:val="002060"/>
        </w:rPr>
        <w:sectPr w:rsidR="002E7688" w:rsidSect="00E21655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458729EA" w14:textId="5A071ABE" w:rsidR="0014466D" w:rsidRPr="00E5288E" w:rsidRDefault="0014466D" w:rsidP="00AC7769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lastRenderedPageBreak/>
        <w:t>Δράσεις που επιλέγονται ανάλογα με την Ομάδα Στόχο</w:t>
      </w:r>
    </w:p>
    <w:p w14:paraId="6EAC4942" w14:textId="6E7544D2" w:rsidR="0014466D" w:rsidRDefault="0014466D" w:rsidP="00420382">
      <w:pPr>
        <w:spacing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 w:rsidRPr="007D5EE7">
        <w:rPr>
          <w:i/>
          <w:iCs/>
          <w:color w:val="2F5496" w:themeColor="accent1" w:themeShade="BF"/>
          <w:sz w:val="20"/>
          <w:szCs w:val="20"/>
        </w:rPr>
        <w:t xml:space="preserve">Θα αξιοποιηθούν οι ομάδες δράσεων </w:t>
      </w:r>
      <w:r w:rsidRPr="00B0481D">
        <w:rPr>
          <w:i/>
          <w:iCs/>
          <w:color w:val="2F5496" w:themeColor="accent1" w:themeShade="BF"/>
          <w:sz w:val="20"/>
          <w:szCs w:val="20"/>
        </w:rPr>
        <w:t>της Πλατφόρμας του ΕΦ ΟΠΕΚΑ</w:t>
      </w:r>
      <w:r w:rsidR="00AA0126" w:rsidRPr="00B0481D">
        <w:rPr>
          <w:i/>
          <w:iCs/>
          <w:color w:val="2F5496" w:themeColor="accent1" w:themeShade="BF"/>
          <w:sz w:val="20"/>
          <w:szCs w:val="20"/>
        </w:rPr>
        <w:t xml:space="preserve"> (</w:t>
      </w:r>
      <w:r w:rsidR="001844CE" w:rsidRPr="00B0481D">
        <w:rPr>
          <w:i/>
          <w:iCs/>
          <w:color w:val="2F5496" w:themeColor="accent1" w:themeShade="BF"/>
          <w:sz w:val="20"/>
          <w:szCs w:val="20"/>
        </w:rPr>
        <w:t>ΚΥΑ</w:t>
      </w:r>
      <w:r w:rsidR="00B0481D" w:rsidRPr="00B0481D">
        <w:rPr>
          <w:i/>
          <w:iCs/>
          <w:color w:val="2F5496" w:themeColor="accent1" w:themeShade="BF"/>
          <w:sz w:val="20"/>
          <w:szCs w:val="20"/>
        </w:rPr>
        <w:t>112672</w:t>
      </w:r>
      <w:r w:rsidR="001844CE" w:rsidRPr="00B0481D">
        <w:rPr>
          <w:i/>
          <w:iCs/>
          <w:color w:val="2F5496" w:themeColor="accent1" w:themeShade="BF"/>
          <w:sz w:val="20"/>
          <w:szCs w:val="20"/>
        </w:rPr>
        <w:t>, Άρθρο 4, Παράγραφος2)</w:t>
      </w:r>
      <w:r w:rsidR="00A045DC" w:rsidRPr="00B0481D">
        <w:rPr>
          <w:i/>
          <w:iCs/>
          <w:color w:val="2F5496" w:themeColor="accent1" w:themeShade="BF"/>
          <w:sz w:val="20"/>
          <w:szCs w:val="20"/>
        </w:rPr>
        <w:t>. Το «μίγμα» των υπηρεσιών θ</w:t>
      </w:r>
      <w:r w:rsidR="00A045DC">
        <w:rPr>
          <w:i/>
          <w:iCs/>
          <w:color w:val="2F5496" w:themeColor="accent1" w:themeShade="BF"/>
          <w:sz w:val="20"/>
          <w:szCs w:val="20"/>
        </w:rPr>
        <w:t>α πρέπει να τεκμηριωθεί σε σχέση με τη</w:t>
      </w:r>
      <w:r w:rsidR="00604FBF">
        <w:rPr>
          <w:i/>
          <w:iCs/>
          <w:color w:val="2F5496" w:themeColor="accent1" w:themeShade="BF"/>
          <w:sz w:val="20"/>
          <w:szCs w:val="20"/>
        </w:rPr>
        <w:t xml:space="preserve"> διάρθρωση και τις ιδιαιτερότητες των Ομάδων-Στόχου. Στο μίγμα των Υπηρεσιών θα λαμβάνεται υπόψη το πλήθος, η αλληλουχία και η συνέχεια των ατομικών συνεδριών, το πλήθος των οποίων δεν μπορεί να είναι μικρότερο των ομαδικών.</w:t>
      </w:r>
      <w:r w:rsidR="00AC7769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A6388B">
        <w:rPr>
          <w:i/>
          <w:iCs/>
          <w:color w:val="2F5496" w:themeColor="accent1" w:themeShade="BF"/>
          <w:sz w:val="20"/>
          <w:szCs w:val="20"/>
        </w:rPr>
        <w:t>Στις υπηρεσίες αυτές θα ληφθούν υπόψη</w:t>
      </w:r>
      <w:r w:rsidR="008B2268">
        <w:rPr>
          <w:i/>
          <w:iCs/>
          <w:color w:val="2F5496" w:themeColor="accent1" w:themeShade="BF"/>
          <w:sz w:val="20"/>
          <w:szCs w:val="20"/>
        </w:rPr>
        <w:t xml:space="preserve"> η αναγκαιότητα της καθολικής δυνητικά κάλυψης των Ωφελούμενων εντός της Περιφέρειας, οι αναγκαίες μετακινήσεις, τα συστήματα παρακολούθησης και ραντεβού  και η </w:t>
      </w:r>
      <w:proofErr w:type="spellStart"/>
      <w:r w:rsidR="008B2268">
        <w:rPr>
          <w:i/>
          <w:iCs/>
          <w:color w:val="2F5496" w:themeColor="accent1" w:themeShade="BF"/>
          <w:sz w:val="20"/>
          <w:szCs w:val="20"/>
        </w:rPr>
        <w:t>δι</w:t>
      </w:r>
      <w:proofErr w:type="spellEnd"/>
      <w:r w:rsidR="008B2268">
        <w:rPr>
          <w:i/>
          <w:iCs/>
          <w:color w:val="2F5496" w:themeColor="accent1" w:themeShade="BF"/>
          <w:sz w:val="20"/>
          <w:szCs w:val="20"/>
        </w:rPr>
        <w:t xml:space="preserve">-επιστημονική κάλυψη των αναγκών των ωφελούμενων. Θα ληφθούν επίσης υπόψη οι τυχόν έρευνες πεδίου που έχουν διενεργηθεί από τις Κ.Σ. του ΤΕΒΑ 2014-2020, </w:t>
      </w:r>
      <w:r w:rsidR="0025326A">
        <w:rPr>
          <w:i/>
          <w:iCs/>
          <w:color w:val="2F5496" w:themeColor="accent1" w:themeShade="BF"/>
          <w:sz w:val="20"/>
          <w:szCs w:val="20"/>
        </w:rPr>
        <w:t xml:space="preserve">οι έρευνες των Παρατηρητηρίων Κοινωνικής Ένταξης, οι έρευνες αποτίμησης των Κοινωνικών Δομών των ΠΕΠ κ.ο.κ.  </w:t>
      </w:r>
      <w:r w:rsidR="008B2268">
        <w:rPr>
          <w:i/>
          <w:iCs/>
          <w:color w:val="2F5496" w:themeColor="accent1" w:themeShade="BF"/>
          <w:sz w:val="20"/>
          <w:szCs w:val="20"/>
        </w:rPr>
        <w:t xml:space="preserve"> </w:t>
      </w:r>
    </w:p>
    <w:p w14:paraId="39E27CCD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0DA9851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D123F15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F65D3B4" w14:textId="600AD26F" w:rsidR="007D5EE7" w:rsidRDefault="00B57324" w:rsidP="00B57324">
      <w:pPr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3E12A6D2" w14:textId="77777777" w:rsidR="00481DF4" w:rsidRDefault="00481DF4" w:rsidP="00B57324">
      <w:pPr>
        <w:jc w:val="both"/>
      </w:pPr>
    </w:p>
    <w:p w14:paraId="7E669617" w14:textId="588A0055" w:rsidR="00C34DAB" w:rsidRPr="00AC7769" w:rsidRDefault="00C34DAB" w:rsidP="00AC7769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</w:rPr>
      </w:pPr>
      <w:proofErr w:type="spellStart"/>
      <w:r w:rsidRPr="00AC7769">
        <w:rPr>
          <w:rFonts w:ascii="Calibri Light" w:hAnsi="Calibri Light" w:cs="Calibri Light"/>
          <w:b/>
          <w:bCs/>
          <w:sz w:val="24"/>
        </w:rPr>
        <w:t>Τρό</w:t>
      </w:r>
      <w:proofErr w:type="spellEnd"/>
      <w:r w:rsidRPr="00AC7769">
        <w:rPr>
          <w:rFonts w:ascii="Calibri Light" w:hAnsi="Calibri Light" w:cs="Calibri Light"/>
          <w:b/>
          <w:bCs/>
          <w:sz w:val="24"/>
        </w:rPr>
        <w:t xml:space="preserve">πος </w:t>
      </w:r>
      <w:proofErr w:type="spellStart"/>
      <w:r w:rsidRPr="00AC7769">
        <w:rPr>
          <w:rFonts w:ascii="Calibri Light" w:hAnsi="Calibri Light" w:cs="Calibri Light"/>
          <w:b/>
          <w:bCs/>
          <w:sz w:val="24"/>
        </w:rPr>
        <w:t>Υλο</w:t>
      </w:r>
      <w:proofErr w:type="spellEnd"/>
      <w:r w:rsidRPr="00AC7769">
        <w:rPr>
          <w:rFonts w:ascii="Calibri Light" w:hAnsi="Calibri Light" w:cs="Calibri Light"/>
          <w:b/>
          <w:bCs/>
          <w:sz w:val="24"/>
        </w:rPr>
        <w:t>ποίησης των Συνοδευτικών Μέτρων</w:t>
      </w:r>
    </w:p>
    <w:p w14:paraId="64E045C3" w14:textId="2C1468C9" w:rsidR="004D7292" w:rsidRDefault="00C34DAB" w:rsidP="00420382">
      <w:pPr>
        <w:spacing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Να συγκεκριμενοποιηθεί η μέθοδος υλοποίησης (λ.χ. Σύναψη Δημόσιας Σύμβασης με Εξωτερικό Ανάδοχο</w:t>
      </w:r>
      <w:r w:rsidR="004D7292">
        <w:rPr>
          <w:i/>
          <w:iCs/>
          <w:color w:val="2F5496" w:themeColor="accent1" w:themeShade="BF"/>
          <w:sz w:val="20"/>
          <w:szCs w:val="20"/>
        </w:rPr>
        <w:t>, υλοποίηση με Ίδια Μέσα κ.λπ.</w:t>
      </w:r>
      <w:r>
        <w:rPr>
          <w:i/>
          <w:iCs/>
          <w:color w:val="2F5496" w:themeColor="accent1" w:themeShade="BF"/>
          <w:sz w:val="20"/>
          <w:szCs w:val="20"/>
        </w:rPr>
        <w:t>)</w:t>
      </w:r>
      <w:r w:rsidR="00604FBF">
        <w:rPr>
          <w:i/>
          <w:iCs/>
          <w:color w:val="2F5496" w:themeColor="accent1" w:themeShade="BF"/>
          <w:sz w:val="20"/>
          <w:szCs w:val="20"/>
        </w:rPr>
        <w:t xml:space="preserve">. </w:t>
      </w:r>
      <w:r w:rsidR="004D7292">
        <w:rPr>
          <w:i/>
          <w:iCs/>
          <w:color w:val="2F5496" w:themeColor="accent1" w:themeShade="BF"/>
          <w:sz w:val="20"/>
          <w:szCs w:val="20"/>
        </w:rPr>
        <w:t>Στην πρώτη περίπτωση,  θα πρέπει να ληφθούν υπόψη η διασφάλιση των προσωπικών δεδομένων των Ωφελούμενων</w:t>
      </w:r>
      <w:r w:rsidR="00C74E54">
        <w:rPr>
          <w:i/>
          <w:iCs/>
          <w:color w:val="2F5496" w:themeColor="accent1" w:themeShade="BF"/>
          <w:sz w:val="20"/>
          <w:szCs w:val="20"/>
        </w:rPr>
        <w:t xml:space="preserve"> (βλ. και συνέχεια)</w:t>
      </w:r>
      <w:r w:rsidR="00A045DC">
        <w:rPr>
          <w:i/>
          <w:iCs/>
          <w:color w:val="2F5496" w:themeColor="accent1" w:themeShade="BF"/>
          <w:sz w:val="20"/>
          <w:szCs w:val="20"/>
        </w:rPr>
        <w:t xml:space="preserve">, η διασφάλιση της σχετικής </w:t>
      </w:r>
      <w:r w:rsidR="0016592E">
        <w:rPr>
          <w:i/>
          <w:iCs/>
          <w:color w:val="2F5496" w:themeColor="accent1" w:themeShade="BF"/>
          <w:sz w:val="20"/>
          <w:szCs w:val="20"/>
        </w:rPr>
        <w:t xml:space="preserve">ειδικής εμπειρίας </w:t>
      </w:r>
      <w:r w:rsidR="00A045DC">
        <w:rPr>
          <w:i/>
          <w:iCs/>
          <w:color w:val="2F5496" w:themeColor="accent1" w:themeShade="BF"/>
          <w:sz w:val="20"/>
          <w:szCs w:val="20"/>
        </w:rPr>
        <w:t>του Αναδόχου, η χρησιμοποίηση  επιστημονικών ειδικοτήτων που έχουν  την απαιτούμενη ειδική εμπειρία</w:t>
      </w:r>
      <w:r w:rsidR="00604FBF">
        <w:rPr>
          <w:i/>
          <w:iCs/>
          <w:color w:val="2F5496" w:themeColor="accent1" w:themeShade="BF"/>
          <w:sz w:val="20"/>
          <w:szCs w:val="20"/>
        </w:rPr>
        <w:t xml:space="preserve"> και τις απαιτούμενες από το νόμο άδειες ασκήσεως επαγγέλματος</w:t>
      </w:r>
      <w:r w:rsidR="00A6388B">
        <w:rPr>
          <w:i/>
          <w:iCs/>
          <w:color w:val="2F5496" w:themeColor="accent1" w:themeShade="BF"/>
          <w:sz w:val="20"/>
          <w:szCs w:val="20"/>
        </w:rPr>
        <w:t xml:space="preserve">, οι διεπιστημονικές συνεργασίες και οι </w:t>
      </w:r>
      <w:r w:rsidR="008F559C">
        <w:rPr>
          <w:i/>
          <w:iCs/>
          <w:color w:val="2F5496" w:themeColor="accent1" w:themeShade="BF"/>
          <w:sz w:val="20"/>
          <w:szCs w:val="20"/>
        </w:rPr>
        <w:t>συνέργειες</w:t>
      </w:r>
      <w:r w:rsidR="00A6388B">
        <w:rPr>
          <w:i/>
          <w:iCs/>
          <w:color w:val="2F5496" w:themeColor="accent1" w:themeShade="BF"/>
          <w:sz w:val="20"/>
          <w:szCs w:val="20"/>
        </w:rPr>
        <w:t xml:space="preserve"> με τις δράσεις </w:t>
      </w:r>
      <w:r w:rsidR="0016592E">
        <w:rPr>
          <w:i/>
          <w:iCs/>
          <w:color w:val="2F5496" w:themeColor="accent1" w:themeShade="BF"/>
          <w:sz w:val="20"/>
          <w:szCs w:val="20"/>
        </w:rPr>
        <w:t>κοινωνικής</w:t>
      </w:r>
      <w:r w:rsidR="00A6388B">
        <w:rPr>
          <w:i/>
          <w:iCs/>
          <w:color w:val="2F5496" w:themeColor="accent1" w:themeShade="BF"/>
          <w:sz w:val="20"/>
          <w:szCs w:val="20"/>
        </w:rPr>
        <w:t xml:space="preserve"> ένταξης, ενδυνάμωσης και φροντίδας του ΕΚΤ</w:t>
      </w:r>
      <w:r w:rsidR="00A6388B" w:rsidRPr="0006064A">
        <w:rPr>
          <w:i/>
          <w:iCs/>
          <w:color w:val="2F5496" w:themeColor="accent1" w:themeShade="BF"/>
          <w:sz w:val="20"/>
          <w:szCs w:val="20"/>
        </w:rPr>
        <w:t>+</w:t>
      </w:r>
      <w:r w:rsidR="00604FBF" w:rsidRPr="0006064A">
        <w:rPr>
          <w:i/>
          <w:iCs/>
          <w:color w:val="2F5496" w:themeColor="accent1" w:themeShade="BF"/>
          <w:sz w:val="20"/>
          <w:szCs w:val="20"/>
        </w:rPr>
        <w:t>.</w:t>
      </w:r>
      <w:r w:rsidR="0006064A" w:rsidRPr="0006064A">
        <w:rPr>
          <w:i/>
          <w:iCs/>
          <w:color w:val="2F5496" w:themeColor="accent1" w:themeShade="BF"/>
          <w:sz w:val="20"/>
          <w:szCs w:val="20"/>
        </w:rPr>
        <w:t xml:space="preserve"> Ο Δικαιούχος θα μεριμνά για την αποφυγή καταχρηστικών όρων που θα οδηγούν στην στρέβλωση του ανταγωνισμού ή στην παροχή υπηρεσιών χαμηλότερου ποιοτικού επιπέδου από το επιθυμητό. </w:t>
      </w:r>
      <w:r w:rsidR="00604FBF" w:rsidRPr="0006064A">
        <w:rPr>
          <w:i/>
          <w:iCs/>
          <w:color w:val="2F5496" w:themeColor="accent1" w:themeShade="BF"/>
          <w:sz w:val="20"/>
          <w:szCs w:val="20"/>
        </w:rPr>
        <w:t xml:space="preserve"> </w:t>
      </w:r>
      <w:r w:rsidR="00AC7769" w:rsidRPr="0006064A">
        <w:rPr>
          <w:i/>
          <w:iCs/>
          <w:color w:val="2F5496" w:themeColor="accent1" w:themeShade="BF"/>
          <w:sz w:val="20"/>
          <w:szCs w:val="20"/>
        </w:rPr>
        <w:t xml:space="preserve">Στη δεύτερη περίπτωση, </w:t>
      </w:r>
      <w:r w:rsidR="00AC7769" w:rsidRPr="008F559C">
        <w:rPr>
          <w:i/>
          <w:iCs/>
          <w:color w:val="2F5496" w:themeColor="accent1" w:themeShade="BF"/>
          <w:sz w:val="20"/>
          <w:szCs w:val="20"/>
        </w:rPr>
        <w:t>θα αξιοποιηθούν οι οδηγίες του ΣΔΕ για την Υλοποίηση Πράξεων με Ίδια Μέσα</w:t>
      </w:r>
      <w:r w:rsidR="008F559C">
        <w:rPr>
          <w:i/>
          <w:iCs/>
          <w:color w:val="2F5496" w:themeColor="accent1" w:themeShade="BF"/>
          <w:sz w:val="20"/>
          <w:szCs w:val="20"/>
        </w:rPr>
        <w:t xml:space="preserve"> (</w:t>
      </w:r>
      <w:r w:rsidR="008F559C" w:rsidRPr="008F559C">
        <w:rPr>
          <w:i/>
          <w:iCs/>
          <w:color w:val="2F5496" w:themeColor="accent1" w:themeShade="BF"/>
          <w:sz w:val="20"/>
          <w:szCs w:val="20"/>
        </w:rPr>
        <w:t>Ε.Ι.1_5</w:t>
      </w:r>
      <w:r w:rsidR="008F559C">
        <w:rPr>
          <w:i/>
          <w:iCs/>
          <w:color w:val="2F5496" w:themeColor="accent1" w:themeShade="BF"/>
          <w:sz w:val="20"/>
          <w:szCs w:val="20"/>
        </w:rPr>
        <w:t xml:space="preserve">) </w:t>
      </w:r>
      <w:r w:rsidR="00E9637C" w:rsidRPr="008F559C">
        <w:rPr>
          <w:i/>
          <w:iCs/>
          <w:color w:val="2F5496" w:themeColor="accent1" w:themeShade="BF"/>
          <w:sz w:val="20"/>
          <w:szCs w:val="20"/>
        </w:rPr>
        <w:t>ιδί</w:t>
      </w:r>
      <w:r w:rsidR="00E9637C">
        <w:rPr>
          <w:i/>
          <w:iCs/>
          <w:color w:val="2F5496" w:themeColor="accent1" w:themeShade="BF"/>
          <w:sz w:val="20"/>
          <w:szCs w:val="20"/>
        </w:rPr>
        <w:t>ως αναφορικά με την πιστοποίηση του φυσικού και οικονομικού αντικειμένου.</w:t>
      </w:r>
      <w:r w:rsidR="00A6388B">
        <w:rPr>
          <w:i/>
          <w:iCs/>
          <w:color w:val="2F5496" w:themeColor="accent1" w:themeShade="BF"/>
          <w:sz w:val="20"/>
          <w:szCs w:val="20"/>
        </w:rPr>
        <w:t xml:space="preserve"> </w:t>
      </w:r>
    </w:p>
    <w:p w14:paraId="50A41E4E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32B6FCD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46CE0AA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83E707D" w14:textId="0FF3C7C1" w:rsidR="00B57324" w:rsidRPr="007D5EE7" w:rsidRDefault="00B57324" w:rsidP="00B57324">
      <w:pPr>
        <w:spacing w:line="240" w:lineRule="auto"/>
        <w:jc w:val="both"/>
        <w:rPr>
          <w:i/>
          <w:iCs/>
          <w:color w:val="2F5496" w:themeColor="accent1" w:themeShade="BF"/>
          <w:sz w:val="20"/>
          <w:szCs w:val="20"/>
        </w:rPr>
      </w:pPr>
      <w:r>
        <w:t>…………………………………………………………………………………………………………………………………………..</w:t>
      </w:r>
    </w:p>
    <w:p w14:paraId="16941CF1" w14:textId="77777777" w:rsidR="004D7292" w:rsidRDefault="004D7292" w:rsidP="004D7292">
      <w:pPr>
        <w:jc w:val="both"/>
      </w:pPr>
    </w:p>
    <w:p w14:paraId="053ABBD1" w14:textId="19C0DABC" w:rsidR="004D7292" w:rsidRPr="00AC7769" w:rsidRDefault="004D7292" w:rsidP="00AC7769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</w:rPr>
      </w:pPr>
      <w:r w:rsidRPr="00AC7769">
        <w:rPr>
          <w:rFonts w:ascii="Calibri Light" w:hAnsi="Calibri Light" w:cs="Calibri Light"/>
          <w:b/>
          <w:bCs/>
          <w:sz w:val="24"/>
        </w:rPr>
        <w:t xml:space="preserve">Χρονοδιάγραμμα </w:t>
      </w:r>
      <w:proofErr w:type="spellStart"/>
      <w:r w:rsidRPr="00AC7769">
        <w:rPr>
          <w:rFonts w:ascii="Calibri Light" w:hAnsi="Calibri Light" w:cs="Calibri Light"/>
          <w:b/>
          <w:bCs/>
          <w:sz w:val="24"/>
        </w:rPr>
        <w:t>Υλο</w:t>
      </w:r>
      <w:proofErr w:type="spellEnd"/>
      <w:r w:rsidRPr="00AC7769">
        <w:rPr>
          <w:rFonts w:ascii="Calibri Light" w:hAnsi="Calibri Light" w:cs="Calibri Light"/>
          <w:b/>
          <w:bCs/>
          <w:sz w:val="24"/>
        </w:rPr>
        <w:t>ποίησης των Συνοδευτικών Μέτρων</w:t>
      </w:r>
    </w:p>
    <w:p w14:paraId="2A5C081E" w14:textId="0712DB31" w:rsidR="00C34DAB" w:rsidRDefault="00A6388B" w:rsidP="00420382">
      <w:pPr>
        <w:spacing w:line="240" w:lineRule="auto"/>
        <w:jc w:val="both"/>
      </w:pPr>
      <w:r>
        <w:rPr>
          <w:i/>
          <w:iCs/>
          <w:color w:val="2F5496" w:themeColor="accent1" w:themeShade="BF"/>
          <w:sz w:val="20"/>
          <w:szCs w:val="20"/>
        </w:rPr>
        <w:t xml:space="preserve">Θα περιγραφεί αναλυτικά το χρονοδιάγραμμα της Πράξης Να συγκεκριμενοποιηθεί η μέθοδος </w:t>
      </w:r>
      <w:r w:rsidR="0025326A">
        <w:rPr>
          <w:i/>
          <w:iCs/>
          <w:color w:val="2F5496" w:themeColor="accent1" w:themeShade="BF"/>
          <w:sz w:val="20"/>
          <w:szCs w:val="20"/>
        </w:rPr>
        <w:t xml:space="preserve">πιθανής αναμόρφωσης του προτεινόμενου μίγματος υπηρεσιών, στην </w:t>
      </w:r>
      <w:r w:rsidR="0016592E">
        <w:rPr>
          <w:i/>
          <w:iCs/>
          <w:color w:val="2F5496" w:themeColor="accent1" w:themeShade="BF"/>
          <w:sz w:val="20"/>
          <w:szCs w:val="20"/>
        </w:rPr>
        <w:t>περίπτωση</w:t>
      </w:r>
      <w:r w:rsidR="0025326A">
        <w:rPr>
          <w:i/>
          <w:iCs/>
          <w:color w:val="2F5496" w:themeColor="accent1" w:themeShade="BF"/>
          <w:sz w:val="20"/>
          <w:szCs w:val="20"/>
        </w:rPr>
        <w:t xml:space="preserve"> χαμηλής ή υψηλής ζήτησης</w:t>
      </w:r>
      <w:r w:rsidR="0016592E">
        <w:rPr>
          <w:i/>
          <w:iCs/>
          <w:color w:val="2F5496" w:themeColor="accent1" w:themeShade="BF"/>
          <w:sz w:val="20"/>
          <w:szCs w:val="20"/>
        </w:rPr>
        <w:t xml:space="preserve"> των παρεχόμενων υπηρεσιών, λαμβάνοντας υπόψη το  θεσμικό πλαίσιο των δημοσίων Συμβάσεων.</w:t>
      </w:r>
    </w:p>
    <w:p w14:paraId="16430378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3E8C998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48A8C22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8E5BDD8" w14:textId="422ECBDE" w:rsidR="00A045DC" w:rsidRDefault="00B57324" w:rsidP="00B57324">
      <w:pPr>
        <w:jc w:val="both"/>
      </w:pPr>
      <w:r>
        <w:lastRenderedPageBreak/>
        <w:t>…………………………………………………………………………………………………………………………………………..</w:t>
      </w:r>
    </w:p>
    <w:p w14:paraId="161DB86A" w14:textId="339371D6" w:rsidR="007D5EE7" w:rsidRPr="00E5288E" w:rsidRDefault="00C34DAB" w:rsidP="00C74E5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>Τρόπος Προσέγγισης, Ταυτοποίησης, Ενημέρωσης και διάγνωσης των Αναγκών των Ωφελούμενων</w:t>
      </w:r>
      <w:r w:rsidR="004D7292"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 και Διασφάλισης των προσωπικών Δεδομένων των Ωφελούμενων</w:t>
      </w:r>
    </w:p>
    <w:p w14:paraId="68CDA6C0" w14:textId="558899AB" w:rsidR="00C74E54" w:rsidRDefault="00C74E54" w:rsidP="00420382">
      <w:pPr>
        <w:spacing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Θα περιγραφεί αναλυτικά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 xml:space="preserve">  ο τρόπος </w:t>
      </w:r>
      <w:r w:rsidR="00420382">
        <w:rPr>
          <w:i/>
          <w:iCs/>
          <w:color w:val="2F5496" w:themeColor="accent1" w:themeShade="BF"/>
          <w:sz w:val="20"/>
          <w:szCs w:val="20"/>
        </w:rPr>
        <w:t>π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 xml:space="preserve">ροσέγγισης, </w:t>
      </w:r>
      <w:r w:rsidR="00420382">
        <w:rPr>
          <w:i/>
          <w:iCs/>
          <w:color w:val="2F5496" w:themeColor="accent1" w:themeShade="BF"/>
          <w:sz w:val="20"/>
          <w:szCs w:val="20"/>
        </w:rPr>
        <w:t>τ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 xml:space="preserve">αυτοποίησης, </w:t>
      </w:r>
      <w:r w:rsidR="00420382">
        <w:rPr>
          <w:i/>
          <w:iCs/>
          <w:color w:val="2F5496" w:themeColor="accent1" w:themeShade="BF"/>
          <w:sz w:val="20"/>
          <w:szCs w:val="20"/>
        </w:rPr>
        <w:t>ε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>νημέρωσης και διάγνωσης των Αναγκών των Ωφελούμενων</w:t>
      </w:r>
      <w:r w:rsidR="00420382">
        <w:rPr>
          <w:i/>
          <w:iCs/>
          <w:color w:val="2F5496" w:themeColor="accent1" w:themeShade="BF"/>
          <w:sz w:val="20"/>
          <w:szCs w:val="20"/>
        </w:rPr>
        <w:t>, καθώς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 xml:space="preserve"> και </w:t>
      </w:r>
      <w:r w:rsidR="00420382">
        <w:rPr>
          <w:i/>
          <w:iCs/>
          <w:color w:val="2F5496" w:themeColor="accent1" w:themeShade="BF"/>
          <w:sz w:val="20"/>
          <w:szCs w:val="20"/>
        </w:rPr>
        <w:t>της δ</w:t>
      </w:r>
      <w:r w:rsidR="00420382" w:rsidRPr="00420382">
        <w:rPr>
          <w:i/>
          <w:iCs/>
          <w:color w:val="2F5496" w:themeColor="accent1" w:themeShade="BF"/>
          <w:sz w:val="20"/>
          <w:szCs w:val="20"/>
        </w:rPr>
        <w:t>ιασφάλισης των προσωπικών Δεδομένων των Ωφελούμενων</w:t>
      </w:r>
      <w:r w:rsidR="00420382">
        <w:rPr>
          <w:i/>
          <w:iCs/>
          <w:color w:val="2F5496" w:themeColor="accent1" w:themeShade="BF"/>
          <w:sz w:val="20"/>
          <w:szCs w:val="20"/>
        </w:rPr>
        <w:t>. Η διάγνωση των αναγκών θα πρέπει να γίνεται με γνώμονα την οικογένεια και να εξειδικεύεται σε ατομικό επίπεδο, ανάλογα με τις διαπιστούμενες ανάγκες κάθε Μέλους αυτής.</w:t>
      </w:r>
    </w:p>
    <w:p w14:paraId="25A3D101" w14:textId="77777777" w:rsidR="00B57324" w:rsidRDefault="00B57324" w:rsidP="00420382">
      <w:pPr>
        <w:spacing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130B1ECC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CA92F09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17E2536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BD6CBBC" w14:textId="0F668A9F" w:rsidR="00B57324" w:rsidRPr="00C74E54" w:rsidRDefault="00B57324" w:rsidP="00B57324">
      <w:pPr>
        <w:spacing w:line="240" w:lineRule="auto"/>
        <w:contextualSpacing/>
        <w:jc w:val="both"/>
        <w:rPr>
          <w:rFonts w:ascii="Calibri Light" w:hAnsi="Calibri Light" w:cs="Calibri Light"/>
          <w:b/>
          <w:bCs/>
          <w:sz w:val="24"/>
        </w:rPr>
      </w:pPr>
      <w:r>
        <w:t>…………………………………………………………………………………………………………………………………………..</w:t>
      </w:r>
    </w:p>
    <w:p w14:paraId="447625A3" w14:textId="77777777" w:rsidR="007D5EE7" w:rsidRPr="00C74E54" w:rsidRDefault="007D5EE7" w:rsidP="00C74E54">
      <w:pPr>
        <w:spacing w:line="300" w:lineRule="atLeast"/>
        <w:contextualSpacing/>
        <w:rPr>
          <w:rFonts w:ascii="Calibri Light" w:hAnsi="Calibri Light" w:cs="Calibri Light"/>
          <w:b/>
          <w:bCs/>
          <w:sz w:val="24"/>
        </w:rPr>
      </w:pPr>
    </w:p>
    <w:p w14:paraId="031DC97D" w14:textId="407786AB" w:rsidR="00541C1F" w:rsidRPr="00E5288E" w:rsidRDefault="008B1EBC" w:rsidP="00C74E5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>Στόχος, Μεθοδολογία και οργάνωση της Συνεργασίας με τις Κοινωνικές Υπηρεσίες των Δήμων και τα Κέντρα Κοινότητας για τη διάγνωση αναγκών και τη διασφάλιση συνεργιών</w:t>
      </w:r>
      <w:r w:rsidR="00C757B1"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 για την κοινωνική ένταξη των ωφελούμενων</w:t>
      </w:r>
    </w:p>
    <w:p w14:paraId="34BD330A" w14:textId="6978A3E5" w:rsidR="008B1EBC" w:rsidRDefault="00CC7D3E" w:rsidP="00CC7D3E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  <w:r w:rsidRPr="00CC7D3E">
        <w:rPr>
          <w:i/>
          <w:iCs/>
          <w:color w:val="2F5496" w:themeColor="accent1" w:themeShade="BF"/>
          <w:sz w:val="20"/>
          <w:szCs w:val="20"/>
        </w:rPr>
        <w:t>Να συγκεκριμενοποιηθ</w:t>
      </w:r>
      <w:r>
        <w:rPr>
          <w:i/>
          <w:iCs/>
          <w:color w:val="2F5496" w:themeColor="accent1" w:themeShade="BF"/>
          <w:sz w:val="20"/>
          <w:szCs w:val="20"/>
        </w:rPr>
        <w:t xml:space="preserve">ούν </w:t>
      </w:r>
      <w:r w:rsidRPr="00CC7D3E">
        <w:rPr>
          <w:i/>
          <w:iCs/>
          <w:color w:val="2F5496" w:themeColor="accent1" w:themeShade="BF"/>
          <w:sz w:val="20"/>
          <w:szCs w:val="20"/>
        </w:rPr>
        <w:t xml:space="preserve"> η </w:t>
      </w:r>
      <w:r>
        <w:rPr>
          <w:i/>
          <w:iCs/>
          <w:color w:val="2F5496" w:themeColor="accent1" w:themeShade="BF"/>
          <w:sz w:val="20"/>
          <w:szCs w:val="20"/>
        </w:rPr>
        <w:t xml:space="preserve">στόχευση, η </w:t>
      </w:r>
      <w:r w:rsidRPr="00CC7D3E">
        <w:rPr>
          <w:i/>
          <w:iCs/>
          <w:color w:val="2F5496" w:themeColor="accent1" w:themeShade="BF"/>
          <w:sz w:val="20"/>
          <w:szCs w:val="20"/>
        </w:rPr>
        <w:t>μέθοδος και οργάνωση της Συνεργασίας με τις Κοινωνικές Υπηρεσίες των Δήμων</w:t>
      </w:r>
      <w:r w:rsidR="00121A2D">
        <w:rPr>
          <w:i/>
          <w:iCs/>
          <w:color w:val="2F5496" w:themeColor="accent1" w:themeShade="BF"/>
          <w:sz w:val="20"/>
          <w:szCs w:val="20"/>
        </w:rPr>
        <w:t xml:space="preserve">, </w:t>
      </w:r>
      <w:r w:rsidRPr="00CC7D3E">
        <w:rPr>
          <w:i/>
          <w:iCs/>
          <w:color w:val="2F5496" w:themeColor="accent1" w:themeShade="BF"/>
          <w:sz w:val="20"/>
          <w:szCs w:val="20"/>
        </w:rPr>
        <w:t xml:space="preserve"> τα Κέντρα Κοινότητας </w:t>
      </w:r>
      <w:r w:rsidR="00121A2D">
        <w:rPr>
          <w:i/>
          <w:iCs/>
          <w:color w:val="2F5496" w:themeColor="accent1" w:themeShade="BF"/>
          <w:sz w:val="20"/>
          <w:szCs w:val="20"/>
        </w:rPr>
        <w:t>και τις λοιπές Δομές των Δήμων, ιδίως όσον αφορά στη</w:t>
      </w:r>
      <w:r w:rsidRPr="00CC7D3E">
        <w:rPr>
          <w:i/>
          <w:iCs/>
          <w:color w:val="2F5496" w:themeColor="accent1" w:themeShade="BF"/>
          <w:sz w:val="20"/>
          <w:szCs w:val="20"/>
        </w:rPr>
        <w:t xml:space="preserve"> διάγνωση αναγκών και </w:t>
      </w:r>
      <w:r w:rsidR="00121A2D">
        <w:rPr>
          <w:i/>
          <w:iCs/>
          <w:color w:val="2F5496" w:themeColor="accent1" w:themeShade="BF"/>
          <w:sz w:val="20"/>
          <w:szCs w:val="20"/>
        </w:rPr>
        <w:t>σ</w:t>
      </w:r>
      <w:r w:rsidRPr="00CC7D3E">
        <w:rPr>
          <w:i/>
          <w:iCs/>
          <w:color w:val="2F5496" w:themeColor="accent1" w:themeShade="BF"/>
          <w:sz w:val="20"/>
          <w:szCs w:val="20"/>
        </w:rPr>
        <w:t xml:space="preserve">τη διασφάλιση </w:t>
      </w:r>
      <w:r w:rsidR="00121A2D">
        <w:rPr>
          <w:i/>
          <w:iCs/>
          <w:color w:val="2F5496" w:themeColor="accent1" w:themeShade="BF"/>
          <w:sz w:val="20"/>
          <w:szCs w:val="20"/>
        </w:rPr>
        <w:t xml:space="preserve">των απαιτούμενων </w:t>
      </w:r>
      <w:r w:rsidRPr="00CC7D3E">
        <w:rPr>
          <w:i/>
          <w:iCs/>
          <w:color w:val="2F5496" w:themeColor="accent1" w:themeShade="BF"/>
          <w:sz w:val="20"/>
          <w:szCs w:val="20"/>
        </w:rPr>
        <w:t>συνεργιών για την κοινωνική ένταξη των ωφελούμενων</w:t>
      </w:r>
      <w:r w:rsidR="00121A2D">
        <w:rPr>
          <w:i/>
          <w:iCs/>
          <w:color w:val="2F5496" w:themeColor="accent1" w:themeShade="BF"/>
          <w:sz w:val="20"/>
          <w:szCs w:val="20"/>
        </w:rPr>
        <w:t xml:space="preserve">. </w:t>
      </w:r>
    </w:p>
    <w:p w14:paraId="49BCC0F1" w14:textId="77777777" w:rsidR="00B57324" w:rsidRDefault="00B57324" w:rsidP="00CC7D3E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37112F3F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94E66DE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FCD2A77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20BEBC6" w14:textId="3CE2EC93" w:rsidR="00B57324" w:rsidRDefault="00B57324" w:rsidP="00B57324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  <w:r>
        <w:t>…………………………………………………………………………………………………………………………………………..</w:t>
      </w:r>
    </w:p>
    <w:p w14:paraId="236E1446" w14:textId="77777777" w:rsidR="00CC7D3E" w:rsidRPr="00CC7D3E" w:rsidRDefault="00CC7D3E" w:rsidP="00CC7D3E">
      <w:pPr>
        <w:spacing w:after="0" w:line="300" w:lineRule="atLeast"/>
        <w:contextualSpacing/>
        <w:rPr>
          <w:i/>
          <w:iCs/>
          <w:color w:val="2F5496" w:themeColor="accent1" w:themeShade="BF"/>
          <w:sz w:val="20"/>
          <w:szCs w:val="20"/>
        </w:rPr>
      </w:pPr>
    </w:p>
    <w:p w14:paraId="2118553D" w14:textId="5D17B1AC" w:rsidR="008B1EBC" w:rsidRPr="00E5288E" w:rsidRDefault="00C757B1" w:rsidP="00C74E5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Στόχος, Μεθοδολογία και οργάνωση της Συνεργασίας </w:t>
      </w:r>
      <w:r w:rsidR="008B1EBC" w:rsidRPr="00E5288E">
        <w:rPr>
          <w:rFonts w:ascii="Calibri Light" w:hAnsi="Calibri Light" w:cs="Calibri Light"/>
          <w:b/>
          <w:bCs/>
          <w:sz w:val="24"/>
          <w:lang w:val="el-GR"/>
        </w:rPr>
        <w:t>με τους Τοπικούς Κοινωνικούς Φορείς, την Εκπαιδευτική Κοινότητα κ.λπ.</w:t>
      </w:r>
      <w:r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 για τη στοχευμένη προσέγγιση των Συνοδευτικών Μέτρων διάγνωση αναγκών και τη διασφάλιση συνεργιών για την κοινωνική ένταξη των ωφελούμενων</w:t>
      </w:r>
    </w:p>
    <w:p w14:paraId="7EB5A63C" w14:textId="2F1CD1E0" w:rsidR="00C34DAB" w:rsidRDefault="00B55638" w:rsidP="00B55638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  <w:r w:rsidRPr="00B55638">
        <w:rPr>
          <w:i/>
          <w:iCs/>
          <w:color w:val="2F5496" w:themeColor="accent1" w:themeShade="BF"/>
          <w:sz w:val="20"/>
          <w:szCs w:val="20"/>
        </w:rPr>
        <w:t>Να συγκεκριμενοποιηθούν  η στόχευση, η μέθοδος και οργάνωση της Συνεργασίας με τους Τοπικούς Κοινωνικούς Φορείς, την Εκπαιδευτική Κοινότητα</w:t>
      </w:r>
      <w:r>
        <w:rPr>
          <w:i/>
          <w:iCs/>
          <w:color w:val="2F5496" w:themeColor="accent1" w:themeShade="BF"/>
          <w:sz w:val="20"/>
          <w:szCs w:val="20"/>
        </w:rPr>
        <w:t xml:space="preserve">, την Εκκλησία, Φορείς του Τρίτου Τομέα </w:t>
      </w:r>
      <w:r w:rsidRPr="00B55638">
        <w:rPr>
          <w:i/>
          <w:iCs/>
          <w:color w:val="2F5496" w:themeColor="accent1" w:themeShade="BF"/>
          <w:sz w:val="20"/>
          <w:szCs w:val="20"/>
        </w:rPr>
        <w:t xml:space="preserve"> </w:t>
      </w:r>
      <w:r>
        <w:rPr>
          <w:i/>
          <w:iCs/>
          <w:color w:val="2F5496" w:themeColor="accent1" w:themeShade="BF"/>
          <w:sz w:val="20"/>
          <w:szCs w:val="20"/>
        </w:rPr>
        <w:t xml:space="preserve">με σχετική εμπειρία παροχής υπηρεσιών πεδίου </w:t>
      </w:r>
      <w:r w:rsidR="00214BD4">
        <w:rPr>
          <w:i/>
          <w:iCs/>
          <w:color w:val="2F5496" w:themeColor="accent1" w:themeShade="BF"/>
          <w:sz w:val="20"/>
          <w:szCs w:val="20"/>
        </w:rPr>
        <w:t xml:space="preserve">από εξειδικευμένους επιστήμονες </w:t>
      </w:r>
      <w:r w:rsidRPr="00B55638">
        <w:rPr>
          <w:i/>
          <w:iCs/>
          <w:color w:val="2F5496" w:themeColor="accent1" w:themeShade="BF"/>
          <w:sz w:val="20"/>
          <w:szCs w:val="20"/>
        </w:rPr>
        <w:t>κ.λπ. , ιδίως όσον αφορά στη διάγνωση αναγκών και στη διασφάλιση των απαιτούμενων συνεργιών για την κοινωνική ένταξη των ωφελούμενων.</w:t>
      </w:r>
    </w:p>
    <w:p w14:paraId="4B8A1A1B" w14:textId="77777777" w:rsidR="00B55638" w:rsidRDefault="00B55638" w:rsidP="00B55638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16E534CA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226E240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8C2AC48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DEB4C92" w14:textId="3F5829E3" w:rsidR="00B57324" w:rsidRDefault="00B57324" w:rsidP="00B57324">
      <w:pPr>
        <w:spacing w:after="0" w:line="240" w:lineRule="auto"/>
        <w:contextualSpacing/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583488A8" w14:textId="77777777" w:rsidR="00B57324" w:rsidRPr="00B55638" w:rsidRDefault="00B57324" w:rsidP="00B57324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3717F8D0" w14:textId="7D96AFF9" w:rsidR="00A045DC" w:rsidRPr="00E5288E" w:rsidRDefault="00A045DC" w:rsidP="00C74E54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>Πλαίσιο Παρακολούθησης των Συνοδευτικών Μέτρων</w:t>
      </w:r>
      <w:r w:rsidR="00AC7769"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 – Αξιοποιούμενα Εργαλεία</w:t>
      </w:r>
    </w:p>
    <w:p w14:paraId="42830307" w14:textId="372001D1" w:rsidR="00A045DC" w:rsidRDefault="00214BD4" w:rsidP="004F06D9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>Θα περιγραφεί αναλυτικά</w:t>
      </w:r>
      <w:r w:rsidRPr="00420382">
        <w:rPr>
          <w:i/>
          <w:iCs/>
          <w:color w:val="2F5496" w:themeColor="accent1" w:themeShade="BF"/>
          <w:sz w:val="20"/>
          <w:szCs w:val="20"/>
        </w:rPr>
        <w:t xml:space="preserve">  </w:t>
      </w:r>
      <w:r>
        <w:rPr>
          <w:i/>
          <w:iCs/>
          <w:color w:val="2F5496" w:themeColor="accent1" w:themeShade="BF"/>
          <w:sz w:val="20"/>
          <w:szCs w:val="20"/>
        </w:rPr>
        <w:t>τ</w:t>
      </w:r>
      <w:r w:rsidRPr="00420382">
        <w:rPr>
          <w:i/>
          <w:iCs/>
          <w:color w:val="2F5496" w:themeColor="accent1" w:themeShade="BF"/>
          <w:sz w:val="20"/>
          <w:szCs w:val="20"/>
        </w:rPr>
        <w:t xml:space="preserve">ο </w:t>
      </w:r>
      <w:r>
        <w:rPr>
          <w:i/>
          <w:iCs/>
          <w:color w:val="2F5496" w:themeColor="accent1" w:themeShade="BF"/>
          <w:sz w:val="20"/>
          <w:szCs w:val="20"/>
        </w:rPr>
        <w:t>π</w:t>
      </w:r>
      <w:r w:rsidRPr="00214BD4">
        <w:rPr>
          <w:i/>
          <w:iCs/>
          <w:color w:val="2F5496" w:themeColor="accent1" w:themeShade="BF"/>
          <w:sz w:val="20"/>
          <w:szCs w:val="20"/>
        </w:rPr>
        <w:t xml:space="preserve">λαίσιο Παρακολούθησης </w:t>
      </w:r>
      <w:r>
        <w:rPr>
          <w:i/>
          <w:iCs/>
          <w:color w:val="2F5496" w:themeColor="accent1" w:themeShade="BF"/>
          <w:sz w:val="20"/>
          <w:szCs w:val="20"/>
        </w:rPr>
        <w:t xml:space="preserve">της υλοποίησης </w:t>
      </w:r>
      <w:r w:rsidRPr="00214BD4">
        <w:rPr>
          <w:i/>
          <w:iCs/>
          <w:color w:val="2F5496" w:themeColor="accent1" w:themeShade="BF"/>
          <w:sz w:val="20"/>
          <w:szCs w:val="20"/>
        </w:rPr>
        <w:t>των Συνοδευτικών Μέτρων</w:t>
      </w:r>
      <w:r>
        <w:rPr>
          <w:i/>
          <w:iCs/>
          <w:color w:val="2F5496" w:themeColor="accent1" w:themeShade="BF"/>
          <w:sz w:val="20"/>
          <w:szCs w:val="20"/>
        </w:rPr>
        <w:t>, ήτοι ως προς το φυσικό και το οικονομικό αντικείμενο</w:t>
      </w:r>
      <w:r w:rsidR="00C17D6D">
        <w:rPr>
          <w:i/>
          <w:iCs/>
          <w:color w:val="2F5496" w:themeColor="accent1" w:themeShade="BF"/>
          <w:sz w:val="20"/>
          <w:szCs w:val="20"/>
        </w:rPr>
        <w:t xml:space="preserve">. Θα πρέπει να ληφθεί υπόψη η αναγκαιότητα ανάπτυξης </w:t>
      </w:r>
      <w:r w:rsidRPr="00214BD4">
        <w:rPr>
          <w:i/>
          <w:iCs/>
          <w:color w:val="2F5496" w:themeColor="accent1" w:themeShade="BF"/>
          <w:sz w:val="20"/>
          <w:szCs w:val="20"/>
        </w:rPr>
        <w:t>Εργαλεί</w:t>
      </w:r>
      <w:r w:rsidR="00C17D6D">
        <w:rPr>
          <w:i/>
          <w:iCs/>
          <w:color w:val="2F5496" w:themeColor="accent1" w:themeShade="BF"/>
          <w:sz w:val="20"/>
          <w:szCs w:val="20"/>
        </w:rPr>
        <w:t>ων και Συστημάτων που συμβάλουν στην ποιότητα και τη διεπιστημονικότητα των επιμέρους Δράσεων των Συνοδευτικών Μέτρων</w:t>
      </w:r>
      <w:r w:rsidR="00FA40BE">
        <w:rPr>
          <w:i/>
          <w:iCs/>
          <w:color w:val="2F5496" w:themeColor="accent1" w:themeShade="BF"/>
          <w:sz w:val="20"/>
          <w:szCs w:val="20"/>
        </w:rPr>
        <w:t>, καθώς και στην ιχνηλασιμότητα των υλοποιούμενων δράσεων.</w:t>
      </w:r>
    </w:p>
    <w:p w14:paraId="1E751397" w14:textId="77777777" w:rsidR="00B57324" w:rsidRDefault="00B57324" w:rsidP="004F06D9">
      <w:pPr>
        <w:spacing w:after="0" w:line="240" w:lineRule="auto"/>
        <w:contextualSpacing/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424EC246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27FCE58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C1BFAC8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F9E4C68" w14:textId="3870AB51" w:rsidR="00B57324" w:rsidRDefault="00B57324" w:rsidP="00B57324">
      <w:pPr>
        <w:spacing w:after="0" w:line="240" w:lineRule="auto"/>
        <w:contextualSpacing/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38801BA4" w14:textId="77777777" w:rsidR="00B57324" w:rsidRPr="00C74E54" w:rsidRDefault="00B57324" w:rsidP="00B57324">
      <w:pPr>
        <w:spacing w:after="0" w:line="240" w:lineRule="auto"/>
        <w:contextualSpacing/>
        <w:jc w:val="both"/>
        <w:rPr>
          <w:rFonts w:ascii="Calibri Light" w:hAnsi="Calibri Light" w:cs="Calibri Light"/>
          <w:b/>
          <w:bCs/>
          <w:sz w:val="24"/>
        </w:rPr>
      </w:pPr>
    </w:p>
    <w:p w14:paraId="069DF019" w14:textId="23513179" w:rsidR="00C74E54" w:rsidRPr="00E5288E" w:rsidRDefault="00C74E54" w:rsidP="004F06D9">
      <w:pPr>
        <w:pStyle w:val="ListParagraph"/>
        <w:numPr>
          <w:ilvl w:val="0"/>
          <w:numId w:val="22"/>
        </w:numPr>
        <w:spacing w:line="300" w:lineRule="atLeast"/>
        <w:ind w:left="426"/>
        <w:contextualSpacing/>
        <w:rPr>
          <w:rFonts w:ascii="Calibri Light" w:hAnsi="Calibri Light" w:cs="Calibri Light"/>
          <w:b/>
          <w:bCs/>
          <w:sz w:val="24"/>
          <w:lang w:val="el-GR"/>
        </w:rPr>
      </w:pPr>
      <w:r w:rsidRPr="00E5288E">
        <w:rPr>
          <w:rFonts w:ascii="Calibri Light" w:hAnsi="Calibri Light" w:cs="Calibri Light"/>
          <w:b/>
          <w:bCs/>
          <w:sz w:val="24"/>
          <w:lang w:val="el-GR"/>
        </w:rPr>
        <w:t xml:space="preserve">Πλαίσιο </w:t>
      </w:r>
      <w:r>
        <w:rPr>
          <w:rFonts w:ascii="Calibri Light" w:hAnsi="Calibri Light" w:cs="Calibri Light"/>
          <w:b/>
          <w:bCs/>
          <w:sz w:val="24"/>
          <w:lang w:val="el-GR"/>
        </w:rPr>
        <w:t>Διασφάλισης της Ιχνηλασιμότητας των Επιθεωρήσεων και Ελέγχων</w:t>
      </w:r>
    </w:p>
    <w:p w14:paraId="61FEF837" w14:textId="3332B375" w:rsidR="008B1EBC" w:rsidRDefault="00C17D6D" w:rsidP="004F06D9">
      <w:pPr>
        <w:jc w:val="both"/>
        <w:rPr>
          <w:i/>
          <w:iCs/>
          <w:color w:val="2F5496" w:themeColor="accent1" w:themeShade="BF"/>
          <w:sz w:val="20"/>
          <w:szCs w:val="20"/>
        </w:rPr>
      </w:pPr>
      <w:r>
        <w:rPr>
          <w:i/>
          <w:iCs/>
          <w:color w:val="2F5496" w:themeColor="accent1" w:themeShade="BF"/>
          <w:sz w:val="20"/>
          <w:szCs w:val="20"/>
        </w:rPr>
        <w:t xml:space="preserve">Να </w:t>
      </w:r>
      <w:r w:rsidR="00214BD4" w:rsidRPr="00214BD4">
        <w:rPr>
          <w:i/>
          <w:iCs/>
          <w:color w:val="2F5496" w:themeColor="accent1" w:themeShade="BF"/>
          <w:sz w:val="20"/>
          <w:szCs w:val="20"/>
        </w:rPr>
        <w:t xml:space="preserve">περιγραφεί αναλυτικά  </w:t>
      </w:r>
      <w:r>
        <w:rPr>
          <w:i/>
          <w:iCs/>
          <w:color w:val="2F5496" w:themeColor="accent1" w:themeShade="BF"/>
          <w:sz w:val="20"/>
          <w:szCs w:val="20"/>
        </w:rPr>
        <w:t>το πλαίσιο τήρησης των εκροών / υπηρεσιών του Έργου</w:t>
      </w:r>
      <w:r w:rsidR="006C1159">
        <w:rPr>
          <w:i/>
          <w:iCs/>
          <w:color w:val="2F5496" w:themeColor="accent1" w:themeShade="BF"/>
          <w:sz w:val="20"/>
          <w:szCs w:val="20"/>
        </w:rPr>
        <w:t xml:space="preserve"> – Αναφέρατε για κάθε ένα εκ των συνοδευτικών μέτρων που προτείνεται προς υλοποίηση στην Ενότητα 3.3</w:t>
      </w:r>
      <w:r w:rsidR="004F06D9">
        <w:rPr>
          <w:i/>
          <w:iCs/>
          <w:color w:val="2F5496" w:themeColor="accent1" w:themeShade="BF"/>
          <w:sz w:val="20"/>
          <w:szCs w:val="20"/>
        </w:rPr>
        <w:t xml:space="preserve"> το αποδεικτικό στοιχείο υλοποίησης</w:t>
      </w:r>
      <w:r w:rsidR="006C1159">
        <w:rPr>
          <w:i/>
          <w:iCs/>
          <w:color w:val="2F5496" w:themeColor="accent1" w:themeShade="BF"/>
          <w:sz w:val="20"/>
          <w:szCs w:val="20"/>
        </w:rPr>
        <w:t xml:space="preserve">  (τήρηση φυσικού ή και ηλεκτρονικού αρχείο με αποδεικτικό υλικό υλοποίησης των δράσεω</w:t>
      </w:r>
      <w:r w:rsidR="004F06D9">
        <w:rPr>
          <w:i/>
          <w:iCs/>
          <w:color w:val="2F5496" w:themeColor="accent1" w:themeShade="BF"/>
          <w:sz w:val="20"/>
          <w:szCs w:val="20"/>
        </w:rPr>
        <w:t>ν)</w:t>
      </w:r>
      <w:r w:rsidR="006C1159">
        <w:rPr>
          <w:i/>
          <w:iCs/>
          <w:color w:val="2F5496" w:themeColor="accent1" w:themeShade="BF"/>
          <w:sz w:val="20"/>
          <w:szCs w:val="20"/>
        </w:rPr>
        <w:t>.</w:t>
      </w:r>
      <w:r w:rsidR="004F06D9">
        <w:rPr>
          <w:i/>
          <w:iCs/>
          <w:color w:val="2F5496" w:themeColor="accent1" w:themeShade="BF"/>
          <w:sz w:val="20"/>
          <w:szCs w:val="20"/>
        </w:rPr>
        <w:t xml:space="preserve"> Ο ΕΦ ΟΠΕΚΑ διατηρεί το δικαίωμα έκτακτων δειγματοληπτικών ελέγχων.</w:t>
      </w:r>
    </w:p>
    <w:p w14:paraId="190641F6" w14:textId="77777777" w:rsidR="00B57324" w:rsidRDefault="00B57324" w:rsidP="004F06D9">
      <w:pPr>
        <w:jc w:val="both"/>
        <w:rPr>
          <w:i/>
          <w:iCs/>
          <w:color w:val="2F5496" w:themeColor="accent1" w:themeShade="BF"/>
          <w:sz w:val="20"/>
          <w:szCs w:val="20"/>
        </w:rPr>
      </w:pPr>
    </w:p>
    <w:p w14:paraId="3ED0C91F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AC0890B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7566294" w14:textId="77777777" w:rsidR="00B57324" w:rsidRDefault="00B57324" w:rsidP="00B57324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ED596B5" w14:textId="4810C412" w:rsidR="00B57324" w:rsidRPr="00214BD4" w:rsidRDefault="00B57324" w:rsidP="00B57324">
      <w:pPr>
        <w:jc w:val="both"/>
        <w:rPr>
          <w:i/>
          <w:iCs/>
          <w:color w:val="2F5496" w:themeColor="accent1" w:themeShade="BF"/>
          <w:sz w:val="20"/>
          <w:szCs w:val="20"/>
        </w:rPr>
      </w:pPr>
      <w:r>
        <w:t>…………………………………………………………………………………………………………………………………………..</w:t>
      </w:r>
    </w:p>
    <w:sectPr w:rsidR="00B57324" w:rsidRPr="00214BD4" w:rsidSect="00E216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CCCC" w14:textId="77777777" w:rsidR="00AC28EB" w:rsidRDefault="00AC28EB" w:rsidP="00250BBD">
      <w:pPr>
        <w:spacing w:after="0" w:line="240" w:lineRule="auto"/>
      </w:pPr>
      <w:r>
        <w:separator/>
      </w:r>
    </w:p>
  </w:endnote>
  <w:endnote w:type="continuationSeparator" w:id="0">
    <w:p w14:paraId="721447ED" w14:textId="77777777" w:rsidR="00AC28EB" w:rsidRDefault="00AC28EB" w:rsidP="0025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5586701"/>
      <w:docPartObj>
        <w:docPartGallery w:val="Page Numbers (Bottom of Page)"/>
        <w:docPartUnique/>
      </w:docPartObj>
    </w:sdtPr>
    <w:sdtContent>
      <w:p w14:paraId="465EAD51" w14:textId="23A97D04" w:rsidR="00C43C13" w:rsidRDefault="00C43C13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2F858F52" wp14:editId="51F04059">
              <wp:simplePos x="0" y="0"/>
              <wp:positionH relativeFrom="column">
                <wp:posOffset>-606039</wp:posOffset>
              </wp:positionH>
              <wp:positionV relativeFrom="paragraph">
                <wp:posOffset>196381</wp:posOffset>
              </wp:positionV>
              <wp:extent cx="4857750" cy="457200"/>
              <wp:effectExtent l="0" t="0" r="0" b="0"/>
              <wp:wrapNone/>
              <wp:docPr id="2022683348" name="Εικόνα 202268334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x_Εικόνα 1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5775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60DBA0CE" w14:textId="382DD925" w:rsidR="00C43C13" w:rsidRDefault="00C43C13">
        <w:pPr>
          <w:pStyle w:val="Footer"/>
          <w:jc w:val="right"/>
        </w:pPr>
        <w:r w:rsidRPr="008B1666">
          <w:rPr>
            <w:rFonts w:ascii="Calibri" w:hAnsi="Calibri"/>
            <w:noProof/>
          </w:rPr>
          <w:drawing>
            <wp:anchor distT="0" distB="0" distL="114300" distR="114300" simplePos="0" relativeHeight="251660288" behindDoc="0" locked="0" layoutInCell="1" allowOverlap="1" wp14:anchorId="464B59CE" wp14:editId="068C6610">
              <wp:simplePos x="0" y="0"/>
              <wp:positionH relativeFrom="column">
                <wp:posOffset>4588896</wp:posOffset>
              </wp:positionH>
              <wp:positionV relativeFrom="paragraph">
                <wp:posOffset>80010</wp:posOffset>
              </wp:positionV>
              <wp:extent cx="971550" cy="406400"/>
              <wp:effectExtent l="0" t="0" r="0" b="0"/>
              <wp:wrapNone/>
              <wp:docPr id="1171131596" name="Εικόνα 1171131596" descr="A black background with blue text and green leaves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70798887" name="Εικόνα 1770798887" descr="A black background with blue text and green leaves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2" r:link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40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327C7E94" w14:textId="4526608F" w:rsidR="00C43C13" w:rsidRDefault="00C43C13" w:rsidP="00C43C13">
        <w:pPr>
          <w:pStyle w:val="Footer"/>
          <w:jc w:val="center"/>
        </w:pPr>
        <w:r>
          <w:t xml:space="preserve"> </w:t>
        </w:r>
      </w:p>
    </w:sdtContent>
  </w:sdt>
  <w:p w14:paraId="18C2A75F" w14:textId="09164128" w:rsidR="00697342" w:rsidRDefault="00697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D97B0" w14:textId="77777777" w:rsidR="00AC28EB" w:rsidRDefault="00AC28EB" w:rsidP="00250BBD">
      <w:pPr>
        <w:spacing w:after="0" w:line="240" w:lineRule="auto"/>
      </w:pPr>
      <w:r>
        <w:separator/>
      </w:r>
    </w:p>
  </w:footnote>
  <w:footnote w:type="continuationSeparator" w:id="0">
    <w:p w14:paraId="1808845D" w14:textId="77777777" w:rsidR="00AC28EB" w:rsidRDefault="00AC28EB" w:rsidP="0025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background1" w:themeShade="7F"/>
        <w:spacing w:val="60"/>
      </w:rPr>
      <w:id w:val="-1148893877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6F472A46" w14:textId="03187EBF" w:rsidR="00C43C13" w:rsidRDefault="00C43C13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Σελίδα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76DD2FA0" w14:textId="77777777" w:rsidR="00C43C13" w:rsidRDefault="00C43C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2C9B"/>
    <w:multiLevelType w:val="hybridMultilevel"/>
    <w:tmpl w:val="1048D7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72018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39B8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54C0D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3D2184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91851"/>
    <w:multiLevelType w:val="hybridMultilevel"/>
    <w:tmpl w:val="1048D7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630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07B9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D4D91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05DD"/>
    <w:multiLevelType w:val="hybridMultilevel"/>
    <w:tmpl w:val="0742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65B0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A05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1573F6"/>
    <w:multiLevelType w:val="hybridMultilevel"/>
    <w:tmpl w:val="701C418E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D7794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E414F0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E65941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A8589F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50075"/>
    <w:multiLevelType w:val="hybridMultilevel"/>
    <w:tmpl w:val="80D4BA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80641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603C9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43847"/>
    <w:multiLevelType w:val="hybridMultilevel"/>
    <w:tmpl w:val="E444A374"/>
    <w:lvl w:ilvl="0" w:tplc="E50CBA2A">
      <w:start w:val="1"/>
      <w:numFmt w:val="lowerRoman"/>
      <w:lvlText w:val="(%1)"/>
      <w:lvlJc w:val="left"/>
      <w:pPr>
        <w:ind w:left="928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85A4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12758">
    <w:abstractNumId w:val="20"/>
  </w:num>
  <w:num w:numId="2" w16cid:durableId="736631914">
    <w:abstractNumId w:val="15"/>
  </w:num>
  <w:num w:numId="3" w16cid:durableId="1224638288">
    <w:abstractNumId w:val="13"/>
  </w:num>
  <w:num w:numId="4" w16cid:durableId="117456423">
    <w:abstractNumId w:val="5"/>
  </w:num>
  <w:num w:numId="5" w16cid:durableId="5057833">
    <w:abstractNumId w:val="21"/>
  </w:num>
  <w:num w:numId="6" w16cid:durableId="2142070399">
    <w:abstractNumId w:val="4"/>
  </w:num>
  <w:num w:numId="7" w16cid:durableId="409932179">
    <w:abstractNumId w:val="18"/>
  </w:num>
  <w:num w:numId="8" w16cid:durableId="1035079804">
    <w:abstractNumId w:val="6"/>
  </w:num>
  <w:num w:numId="9" w16cid:durableId="2043087662">
    <w:abstractNumId w:val="7"/>
  </w:num>
  <w:num w:numId="10" w16cid:durableId="1875726578">
    <w:abstractNumId w:val="12"/>
  </w:num>
  <w:num w:numId="11" w16cid:durableId="1131099115">
    <w:abstractNumId w:val="3"/>
  </w:num>
  <w:num w:numId="12" w16cid:durableId="1966932361">
    <w:abstractNumId w:val="1"/>
  </w:num>
  <w:num w:numId="13" w16cid:durableId="378012539">
    <w:abstractNumId w:val="2"/>
  </w:num>
  <w:num w:numId="14" w16cid:durableId="289869617">
    <w:abstractNumId w:val="16"/>
  </w:num>
  <w:num w:numId="15" w16cid:durableId="824391698">
    <w:abstractNumId w:val="10"/>
  </w:num>
  <w:num w:numId="16" w16cid:durableId="2009550056">
    <w:abstractNumId w:val="8"/>
  </w:num>
  <w:num w:numId="17" w16cid:durableId="1805922642">
    <w:abstractNumId w:val="19"/>
  </w:num>
  <w:num w:numId="18" w16cid:durableId="487863888">
    <w:abstractNumId w:val="17"/>
  </w:num>
  <w:num w:numId="19" w16cid:durableId="2147117542">
    <w:abstractNumId w:val="0"/>
  </w:num>
  <w:num w:numId="20" w16cid:durableId="1993486802">
    <w:abstractNumId w:val="11"/>
  </w:num>
  <w:num w:numId="21" w16cid:durableId="1673072436">
    <w:abstractNumId w:val="14"/>
  </w:num>
  <w:num w:numId="22" w16cid:durableId="5733907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BD"/>
    <w:rsid w:val="0001295C"/>
    <w:rsid w:val="000334F1"/>
    <w:rsid w:val="0003771E"/>
    <w:rsid w:val="000505C5"/>
    <w:rsid w:val="0005202D"/>
    <w:rsid w:val="0005525F"/>
    <w:rsid w:val="0006064A"/>
    <w:rsid w:val="0006434D"/>
    <w:rsid w:val="00067B79"/>
    <w:rsid w:val="00071C53"/>
    <w:rsid w:val="00091B0F"/>
    <w:rsid w:val="000A2EBE"/>
    <w:rsid w:val="000B2C6D"/>
    <w:rsid w:val="000E49AF"/>
    <w:rsid w:val="000E4F12"/>
    <w:rsid w:val="000F31AF"/>
    <w:rsid w:val="0010235C"/>
    <w:rsid w:val="00121A2D"/>
    <w:rsid w:val="00122AD4"/>
    <w:rsid w:val="001237CA"/>
    <w:rsid w:val="00136FD0"/>
    <w:rsid w:val="00141954"/>
    <w:rsid w:val="0014466D"/>
    <w:rsid w:val="00146175"/>
    <w:rsid w:val="0016592E"/>
    <w:rsid w:val="00165BAA"/>
    <w:rsid w:val="00176E56"/>
    <w:rsid w:val="00180CEA"/>
    <w:rsid w:val="00181E34"/>
    <w:rsid w:val="001844CE"/>
    <w:rsid w:val="00195A77"/>
    <w:rsid w:val="001A0567"/>
    <w:rsid w:val="001A22BF"/>
    <w:rsid w:val="001B0E57"/>
    <w:rsid w:val="001E0076"/>
    <w:rsid w:val="001E1D8E"/>
    <w:rsid w:val="00214BD4"/>
    <w:rsid w:val="0023611C"/>
    <w:rsid w:val="002402E0"/>
    <w:rsid w:val="00250BBD"/>
    <w:rsid w:val="0025326A"/>
    <w:rsid w:val="00256E8D"/>
    <w:rsid w:val="002704E2"/>
    <w:rsid w:val="00270D40"/>
    <w:rsid w:val="002767CD"/>
    <w:rsid w:val="00280044"/>
    <w:rsid w:val="0028178B"/>
    <w:rsid w:val="002A0E28"/>
    <w:rsid w:val="002A54DA"/>
    <w:rsid w:val="002B77DA"/>
    <w:rsid w:val="002C6248"/>
    <w:rsid w:val="002E377F"/>
    <w:rsid w:val="002E6E10"/>
    <w:rsid w:val="002E7688"/>
    <w:rsid w:val="002F4C64"/>
    <w:rsid w:val="003055D8"/>
    <w:rsid w:val="003302EF"/>
    <w:rsid w:val="00347986"/>
    <w:rsid w:val="003544FA"/>
    <w:rsid w:val="00354A09"/>
    <w:rsid w:val="003640F9"/>
    <w:rsid w:val="003706D5"/>
    <w:rsid w:val="003721D2"/>
    <w:rsid w:val="0037667A"/>
    <w:rsid w:val="00383D7A"/>
    <w:rsid w:val="00384BAC"/>
    <w:rsid w:val="00392913"/>
    <w:rsid w:val="0039658C"/>
    <w:rsid w:val="003A45C9"/>
    <w:rsid w:val="003B0A9B"/>
    <w:rsid w:val="003B24C4"/>
    <w:rsid w:val="003C0C51"/>
    <w:rsid w:val="003D290A"/>
    <w:rsid w:val="003D72A8"/>
    <w:rsid w:val="003D766C"/>
    <w:rsid w:val="003F320D"/>
    <w:rsid w:val="003F3DC3"/>
    <w:rsid w:val="00405B10"/>
    <w:rsid w:val="00416F89"/>
    <w:rsid w:val="00420382"/>
    <w:rsid w:val="00431BE5"/>
    <w:rsid w:val="004536AA"/>
    <w:rsid w:val="004545A5"/>
    <w:rsid w:val="004633E5"/>
    <w:rsid w:val="00463851"/>
    <w:rsid w:val="00467129"/>
    <w:rsid w:val="004723E4"/>
    <w:rsid w:val="0047399E"/>
    <w:rsid w:val="00481772"/>
    <w:rsid w:val="00481DF4"/>
    <w:rsid w:val="004865CA"/>
    <w:rsid w:val="004A1531"/>
    <w:rsid w:val="004A4D7D"/>
    <w:rsid w:val="004B283E"/>
    <w:rsid w:val="004C55D6"/>
    <w:rsid w:val="004D3D30"/>
    <w:rsid w:val="004D7292"/>
    <w:rsid w:val="004E5526"/>
    <w:rsid w:val="004F06D9"/>
    <w:rsid w:val="005160E9"/>
    <w:rsid w:val="00522F31"/>
    <w:rsid w:val="00541C1F"/>
    <w:rsid w:val="0054425E"/>
    <w:rsid w:val="0055751C"/>
    <w:rsid w:val="0058451A"/>
    <w:rsid w:val="0058611F"/>
    <w:rsid w:val="005970AE"/>
    <w:rsid w:val="005A131F"/>
    <w:rsid w:val="005C437C"/>
    <w:rsid w:val="005E0919"/>
    <w:rsid w:val="005E3630"/>
    <w:rsid w:val="006019EF"/>
    <w:rsid w:val="00604FBF"/>
    <w:rsid w:val="00615221"/>
    <w:rsid w:val="006252C0"/>
    <w:rsid w:val="00630191"/>
    <w:rsid w:val="0064490B"/>
    <w:rsid w:val="00650029"/>
    <w:rsid w:val="00653E14"/>
    <w:rsid w:val="00677C94"/>
    <w:rsid w:val="006857B5"/>
    <w:rsid w:val="00692122"/>
    <w:rsid w:val="00696FD4"/>
    <w:rsid w:val="00697342"/>
    <w:rsid w:val="006A35F9"/>
    <w:rsid w:val="006B37E4"/>
    <w:rsid w:val="006C1159"/>
    <w:rsid w:val="006D64F2"/>
    <w:rsid w:val="006D792C"/>
    <w:rsid w:val="006E367D"/>
    <w:rsid w:val="006E437F"/>
    <w:rsid w:val="00711C49"/>
    <w:rsid w:val="00723C22"/>
    <w:rsid w:val="00723DB1"/>
    <w:rsid w:val="00741CC6"/>
    <w:rsid w:val="00743975"/>
    <w:rsid w:val="0077671C"/>
    <w:rsid w:val="00781C4D"/>
    <w:rsid w:val="00782583"/>
    <w:rsid w:val="007974BB"/>
    <w:rsid w:val="007B4A21"/>
    <w:rsid w:val="007C32D1"/>
    <w:rsid w:val="007C54B4"/>
    <w:rsid w:val="007C6F70"/>
    <w:rsid w:val="007D5EE7"/>
    <w:rsid w:val="007D79A2"/>
    <w:rsid w:val="007E2C39"/>
    <w:rsid w:val="007F6E18"/>
    <w:rsid w:val="00835EAF"/>
    <w:rsid w:val="008508D1"/>
    <w:rsid w:val="00856FF0"/>
    <w:rsid w:val="008718D2"/>
    <w:rsid w:val="00877B01"/>
    <w:rsid w:val="00880B1B"/>
    <w:rsid w:val="00891B0E"/>
    <w:rsid w:val="008B1EBC"/>
    <w:rsid w:val="008B2268"/>
    <w:rsid w:val="008B6BB9"/>
    <w:rsid w:val="008C426B"/>
    <w:rsid w:val="008C4FBD"/>
    <w:rsid w:val="008C6ED8"/>
    <w:rsid w:val="008E22C7"/>
    <w:rsid w:val="008F559C"/>
    <w:rsid w:val="008F6A66"/>
    <w:rsid w:val="008F73D8"/>
    <w:rsid w:val="008F7791"/>
    <w:rsid w:val="00906AA4"/>
    <w:rsid w:val="00907632"/>
    <w:rsid w:val="009238A2"/>
    <w:rsid w:val="00927883"/>
    <w:rsid w:val="009422E5"/>
    <w:rsid w:val="00943BAC"/>
    <w:rsid w:val="00956DF0"/>
    <w:rsid w:val="00973C5A"/>
    <w:rsid w:val="00987F8B"/>
    <w:rsid w:val="00992C6C"/>
    <w:rsid w:val="009B53D8"/>
    <w:rsid w:val="009C1935"/>
    <w:rsid w:val="009E07EB"/>
    <w:rsid w:val="009E3B64"/>
    <w:rsid w:val="009E55B9"/>
    <w:rsid w:val="009E739F"/>
    <w:rsid w:val="00A003DE"/>
    <w:rsid w:val="00A02613"/>
    <w:rsid w:val="00A045DC"/>
    <w:rsid w:val="00A208DA"/>
    <w:rsid w:val="00A34917"/>
    <w:rsid w:val="00A3768B"/>
    <w:rsid w:val="00A44F12"/>
    <w:rsid w:val="00A45914"/>
    <w:rsid w:val="00A5090E"/>
    <w:rsid w:val="00A53C54"/>
    <w:rsid w:val="00A6132C"/>
    <w:rsid w:val="00A6187A"/>
    <w:rsid w:val="00A6388B"/>
    <w:rsid w:val="00A67555"/>
    <w:rsid w:val="00A76858"/>
    <w:rsid w:val="00AA0126"/>
    <w:rsid w:val="00AA169B"/>
    <w:rsid w:val="00AA7BA2"/>
    <w:rsid w:val="00AC0FB3"/>
    <w:rsid w:val="00AC28EB"/>
    <w:rsid w:val="00AC7769"/>
    <w:rsid w:val="00AD570D"/>
    <w:rsid w:val="00AE59E2"/>
    <w:rsid w:val="00AF1313"/>
    <w:rsid w:val="00B020D3"/>
    <w:rsid w:val="00B0335B"/>
    <w:rsid w:val="00B0481D"/>
    <w:rsid w:val="00B11229"/>
    <w:rsid w:val="00B3224B"/>
    <w:rsid w:val="00B47A28"/>
    <w:rsid w:val="00B53611"/>
    <w:rsid w:val="00B55638"/>
    <w:rsid w:val="00B57324"/>
    <w:rsid w:val="00B61FF5"/>
    <w:rsid w:val="00B8124B"/>
    <w:rsid w:val="00B81581"/>
    <w:rsid w:val="00B92E71"/>
    <w:rsid w:val="00BA4995"/>
    <w:rsid w:val="00BB45EB"/>
    <w:rsid w:val="00BB7AC5"/>
    <w:rsid w:val="00BB7C73"/>
    <w:rsid w:val="00BC2D76"/>
    <w:rsid w:val="00BD0B4D"/>
    <w:rsid w:val="00BD35AF"/>
    <w:rsid w:val="00BD4856"/>
    <w:rsid w:val="00BE0F9C"/>
    <w:rsid w:val="00BE6B5B"/>
    <w:rsid w:val="00BF5F65"/>
    <w:rsid w:val="00C02704"/>
    <w:rsid w:val="00C10CD0"/>
    <w:rsid w:val="00C136E4"/>
    <w:rsid w:val="00C17D6D"/>
    <w:rsid w:val="00C322FE"/>
    <w:rsid w:val="00C34DAB"/>
    <w:rsid w:val="00C4265F"/>
    <w:rsid w:val="00C43C13"/>
    <w:rsid w:val="00C4538B"/>
    <w:rsid w:val="00C509DE"/>
    <w:rsid w:val="00C62651"/>
    <w:rsid w:val="00C641C3"/>
    <w:rsid w:val="00C64595"/>
    <w:rsid w:val="00C71293"/>
    <w:rsid w:val="00C74E54"/>
    <w:rsid w:val="00C757B1"/>
    <w:rsid w:val="00C96A7D"/>
    <w:rsid w:val="00CB6098"/>
    <w:rsid w:val="00CC7D3E"/>
    <w:rsid w:val="00CD1824"/>
    <w:rsid w:val="00CD1CDF"/>
    <w:rsid w:val="00CE6F29"/>
    <w:rsid w:val="00D04AF3"/>
    <w:rsid w:val="00D15F4E"/>
    <w:rsid w:val="00D42F03"/>
    <w:rsid w:val="00D678DC"/>
    <w:rsid w:val="00DA384D"/>
    <w:rsid w:val="00DB125A"/>
    <w:rsid w:val="00DC19B9"/>
    <w:rsid w:val="00DC3A40"/>
    <w:rsid w:val="00DC72B0"/>
    <w:rsid w:val="00DC7BDE"/>
    <w:rsid w:val="00DD617F"/>
    <w:rsid w:val="00DD6768"/>
    <w:rsid w:val="00DE3CD8"/>
    <w:rsid w:val="00E00A43"/>
    <w:rsid w:val="00E02C08"/>
    <w:rsid w:val="00E065F4"/>
    <w:rsid w:val="00E06D8A"/>
    <w:rsid w:val="00E21655"/>
    <w:rsid w:val="00E31D37"/>
    <w:rsid w:val="00E35BC0"/>
    <w:rsid w:val="00E45289"/>
    <w:rsid w:val="00E5288E"/>
    <w:rsid w:val="00E9637C"/>
    <w:rsid w:val="00EC0A78"/>
    <w:rsid w:val="00EC73B7"/>
    <w:rsid w:val="00ED1988"/>
    <w:rsid w:val="00ED1B6A"/>
    <w:rsid w:val="00ED2013"/>
    <w:rsid w:val="00EE7A7A"/>
    <w:rsid w:val="00F001AE"/>
    <w:rsid w:val="00F0367B"/>
    <w:rsid w:val="00F05FD5"/>
    <w:rsid w:val="00F11FE5"/>
    <w:rsid w:val="00F21D82"/>
    <w:rsid w:val="00F23760"/>
    <w:rsid w:val="00F258A5"/>
    <w:rsid w:val="00F3433B"/>
    <w:rsid w:val="00F57788"/>
    <w:rsid w:val="00F70B96"/>
    <w:rsid w:val="00F7144C"/>
    <w:rsid w:val="00F74CC7"/>
    <w:rsid w:val="00F85E00"/>
    <w:rsid w:val="00FA40BE"/>
    <w:rsid w:val="00FB42B0"/>
    <w:rsid w:val="00FC20C6"/>
    <w:rsid w:val="00FC6469"/>
    <w:rsid w:val="00FD47B6"/>
    <w:rsid w:val="00FE4779"/>
    <w:rsid w:val="00FF009E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872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3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8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ullet list,Numbered List,List Paragraph1,1st level - Bullet List Paragraph,Lettre d'introduction,Paragrafo elenco,Fiche List Paragraph,Task Body,Viñetas (Inicio Parrafo),3 Txt tabla,Zerrenda-paragrafoa,Dot pt,Ha"/>
    <w:basedOn w:val="Normal"/>
    <w:link w:val="ListParagraphChar"/>
    <w:uiPriority w:val="34"/>
    <w:qFormat/>
    <w:rsid w:val="00250BBD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kern w:val="0"/>
      <w:sz w:val="20"/>
      <w:szCs w:val="24"/>
      <w:lang w:val="en-US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Fiche List Paragraph Char,Task Body Char,3 Txt tabla Char,Ha Char"/>
    <w:basedOn w:val="DefaultParagraphFont"/>
    <w:link w:val="ListParagraph"/>
    <w:uiPriority w:val="34"/>
    <w:qFormat/>
    <w:rsid w:val="00250BBD"/>
    <w:rPr>
      <w:rFonts w:ascii="Verdana" w:eastAsia="Times New Roman" w:hAnsi="Verdana" w:cs="Times New Roman"/>
      <w:kern w:val="0"/>
      <w:sz w:val="20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0B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BD"/>
  </w:style>
  <w:style w:type="paragraph" w:styleId="Footer">
    <w:name w:val="footer"/>
    <w:aliases w:val="ft"/>
    <w:basedOn w:val="Normal"/>
    <w:link w:val="FooterChar"/>
    <w:uiPriority w:val="99"/>
    <w:unhideWhenUsed/>
    <w:rsid w:val="00250B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250BBD"/>
  </w:style>
  <w:style w:type="paragraph" w:styleId="NoSpacing">
    <w:name w:val="No Spacing"/>
    <w:link w:val="NoSpacingChar"/>
    <w:uiPriority w:val="1"/>
    <w:qFormat/>
    <w:rsid w:val="00250BBD"/>
    <w:pPr>
      <w:spacing w:after="0" w:line="240" w:lineRule="auto"/>
    </w:pPr>
    <w:rPr>
      <w:rFonts w:eastAsiaTheme="minorEastAsia"/>
      <w:kern w:val="0"/>
      <w:lang w:eastAsia="el-GR"/>
    </w:rPr>
  </w:style>
  <w:style w:type="character" w:customStyle="1" w:styleId="NoSpacingChar">
    <w:name w:val="No Spacing Char"/>
    <w:basedOn w:val="DefaultParagraphFont"/>
    <w:link w:val="NoSpacing"/>
    <w:uiPriority w:val="1"/>
    <w:rsid w:val="00250BBD"/>
    <w:rPr>
      <w:rFonts w:eastAsiaTheme="minorEastAsia"/>
      <w:kern w:val="0"/>
      <w:lang w:eastAsia="el-GR"/>
    </w:rPr>
  </w:style>
  <w:style w:type="table" w:styleId="TableGrid">
    <w:name w:val="Table Grid"/>
    <w:basedOn w:val="TableNormal"/>
    <w:uiPriority w:val="39"/>
    <w:rsid w:val="00CB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6098"/>
    <w:rPr>
      <w:color w:val="666666"/>
    </w:rPr>
  </w:style>
  <w:style w:type="character" w:customStyle="1" w:styleId="Heading1Char">
    <w:name w:val="Heading 1 Char"/>
    <w:basedOn w:val="DefaultParagraphFont"/>
    <w:link w:val="Heading1"/>
    <w:uiPriority w:val="9"/>
    <w:rsid w:val="00C453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4538B"/>
    <w:pPr>
      <w:outlineLvl w:val="9"/>
    </w:pPr>
    <w:rPr>
      <w:kern w:val="0"/>
      <w:lang w:eastAsia="el-GR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4538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4538B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54A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8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81772"/>
    <w:pPr>
      <w:spacing w:after="100"/>
      <w:ind w:left="220"/>
    </w:pPr>
  </w:style>
  <w:style w:type="table" w:styleId="GridTable1Light">
    <w:name w:val="Grid Table 1 Light"/>
    <w:basedOn w:val="TableNormal"/>
    <w:uiPriority w:val="46"/>
    <w:rsid w:val="00BE6B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c6354947-517a-4f49-8728-63adaf22e30f@eurprd05.prod.outlook.com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c6354947-517a-4f49-8728-63adaf22e30f@eurprd05.prod.outlook.com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FB86A87-017F-4B17-BD9E-22F7DB74F8FA}"/>
      </w:docPartPr>
      <w:docPartBody>
        <w:p w:rsidR="00754031" w:rsidRDefault="006B7929">
          <w:r w:rsidRPr="00A0142F">
            <w:rPr>
              <w:rStyle w:val="PlaceholderText"/>
            </w:rPr>
            <w:t>Επιλέξτε ένα στοιχείο.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929"/>
    <w:rsid w:val="004E7F57"/>
    <w:rsid w:val="00691ED6"/>
    <w:rsid w:val="006B7929"/>
    <w:rsid w:val="00754031"/>
    <w:rsid w:val="00A92CD0"/>
    <w:rsid w:val="00AC3BC2"/>
    <w:rsid w:val="00BD5F1E"/>
    <w:rsid w:val="00C34B9D"/>
    <w:rsid w:val="00E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92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BEF04-CE7D-457B-8B22-226F32DF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3448</Words>
  <Characters>18621</Characters>
  <Application>Microsoft Office Word</Application>
  <DocSecurity>0</DocSecurity>
  <Lines>155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2023-12-28T10:36:00Z</dcterms:created>
  <dcterms:modified xsi:type="dcterms:W3CDTF">2023-12-29T11:57:00Z</dcterms:modified>
</cp:coreProperties>
</file>